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9B7E" w14:textId="77777777" w:rsidR="008D4063" w:rsidRDefault="008D4063" w:rsidP="002977A2">
      <w:pPr>
        <w:bidi w:val="0"/>
        <w:jc w:val="center"/>
        <w:rPr>
          <w:rFonts w:cs="B Zar"/>
          <w:b/>
          <w:bCs/>
          <w:color w:val="000000"/>
          <w:sz w:val="28"/>
          <w:szCs w:val="28"/>
          <w:lang w:bidi="fa-IR"/>
        </w:rPr>
      </w:pPr>
      <w:r>
        <w:rPr>
          <w:rFonts w:cs="B Zar"/>
          <w:b/>
          <w:bCs/>
          <w:color w:val="000000"/>
          <w:sz w:val="28"/>
          <w:szCs w:val="28"/>
          <w:lang w:val="en" w:bidi="fa-IR"/>
        </w:rPr>
        <w:t xml:space="preserve">Academic </w:t>
      </w:r>
      <w:r w:rsidR="002977A2">
        <w:rPr>
          <w:rFonts w:cs="B Zar"/>
          <w:b/>
          <w:bCs/>
          <w:color w:val="000000"/>
          <w:sz w:val="28"/>
          <w:szCs w:val="28"/>
          <w:lang w:val="en" w:bidi="fa-IR"/>
        </w:rPr>
        <w:t>Curriculum Vitae</w:t>
      </w:r>
    </w:p>
    <w:p w14:paraId="4CDA146D" w14:textId="77777777" w:rsidR="008D4063" w:rsidRDefault="008D4063" w:rsidP="008D4063">
      <w:pPr>
        <w:bidi w:val="0"/>
        <w:rPr>
          <w:rFonts w:cs="B Zar"/>
          <w:b/>
          <w:bCs/>
          <w:color w:val="000000"/>
          <w:sz w:val="28"/>
          <w:szCs w:val="28"/>
          <w:lang w:bidi="fa-IR"/>
        </w:rPr>
      </w:pPr>
    </w:p>
    <w:p w14:paraId="654E89C3" w14:textId="77777777" w:rsidR="008D4063" w:rsidRDefault="008D4063" w:rsidP="008D4063">
      <w:pPr>
        <w:bidi w:val="0"/>
        <w:rPr>
          <w:rFonts w:cs="B Zar"/>
          <w:b/>
          <w:bCs/>
          <w:color w:val="000000"/>
          <w:sz w:val="28"/>
          <w:szCs w:val="28"/>
          <w:lang w:bidi="fa-IR"/>
        </w:rPr>
      </w:pPr>
    </w:p>
    <w:p w14:paraId="1107FAD3" w14:textId="77777777" w:rsidR="008D4063" w:rsidRDefault="002977A2" w:rsidP="008D4063">
      <w:pPr>
        <w:bidi w:val="0"/>
        <w:rPr>
          <w:rFonts w:cs="B Zar"/>
          <w:b/>
          <w:bCs/>
          <w:color w:val="000000"/>
          <w:sz w:val="28"/>
          <w:szCs w:val="28"/>
          <w:lang w:bidi="fa-IR"/>
        </w:rPr>
      </w:pPr>
      <w:r>
        <w:rPr>
          <w:rFonts w:cs="B Zar" w:hint="cs"/>
          <w:b/>
          <w:bCs/>
          <w:noProof/>
          <w:color w:val="000000"/>
          <w:sz w:val="28"/>
          <w:szCs w:val="28"/>
          <w:rtl/>
        </w:rPr>
        <mc:AlternateContent>
          <mc:Choice Requires="wps">
            <w:drawing>
              <wp:anchor distT="0" distB="0" distL="114300" distR="114300" simplePos="0" relativeHeight="251657728" behindDoc="0" locked="0" layoutInCell="1" allowOverlap="1" wp14:anchorId="3BE70F59" wp14:editId="2A448C78">
                <wp:simplePos x="0" y="0"/>
                <wp:positionH relativeFrom="margin">
                  <wp:posOffset>6077585</wp:posOffset>
                </wp:positionH>
                <wp:positionV relativeFrom="paragraph">
                  <wp:posOffset>6350</wp:posOffset>
                </wp:positionV>
                <wp:extent cx="2428875" cy="1752600"/>
                <wp:effectExtent l="0" t="0" r="28575"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752600"/>
                        </a:xfrm>
                        <a:prstGeom prst="rect">
                          <a:avLst/>
                        </a:prstGeom>
                        <a:solidFill>
                          <a:srgbClr val="FFFFFF"/>
                        </a:solidFill>
                        <a:ln w="9525">
                          <a:solidFill>
                            <a:schemeClr val="tx2">
                              <a:lumMod val="75000"/>
                            </a:schemeClr>
                          </a:solidFill>
                          <a:miter lim="800000"/>
                          <a:headEnd/>
                          <a:tailEnd/>
                        </a:ln>
                      </wps:spPr>
                      <wps:txbx>
                        <w:txbxContent>
                          <w:p w14:paraId="5AEC7283" w14:textId="77777777" w:rsidR="00667ECE" w:rsidRDefault="00667ECE" w:rsidP="00534482">
                            <w:pPr>
                              <w:ind w:left="2160"/>
                            </w:pPr>
                          </w:p>
                          <w:p w14:paraId="3BF1ED12" w14:textId="77777777" w:rsidR="00FA3511" w:rsidRDefault="00FA3511" w:rsidP="00534482">
                            <w:pPr>
                              <w:ind w:left="2160"/>
                            </w:pPr>
                          </w:p>
                          <w:p w14:paraId="4B20B171" w14:textId="3078D7C7" w:rsidR="00FA3511" w:rsidRPr="00A64AEA" w:rsidRDefault="00A64AEA" w:rsidP="00A64AEA">
                            <w:pPr>
                              <w:jc w:val="center"/>
                              <w:rPr>
                                <w:rFonts w:cs="B Nazanin"/>
                                <w:rtl/>
                                <w:lang w:bidi="fa-IR"/>
                              </w:rPr>
                            </w:pPr>
                            <w:r w:rsidRPr="00A64AEA">
                              <w:rPr>
                                <w:noProof/>
                              </w:rPr>
                              <w:drawing>
                                <wp:inline distT="0" distB="0" distL="0" distR="0" wp14:anchorId="317A2DF8" wp14:editId="37425870">
                                  <wp:extent cx="1105535" cy="11455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1145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70F59" id="Rectangle 9" o:spid="_x0000_s1026" style="position:absolute;margin-left:478.55pt;margin-top:.5pt;width:191.25pt;height:13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" strokecolor="#323e4f [2415]">
                <v:textbox>
                  <w:txbxContent>
                    <w:p w14:paraId="5AEC7283" w14:textId="77777777" w:rsidR="00667ECE" w:rsidRDefault="00667ECE" w:rsidP="00534482">
                      <w:pPr>
                        <w:ind w:left="2160"/>
                      </w:pPr>
                    </w:p>
                    <w:p w14:paraId="3BF1ED12" w14:textId="77777777" w:rsidR="00FA3511" w:rsidRDefault="00FA3511" w:rsidP="00534482">
                      <w:pPr>
                        <w:ind w:left="2160"/>
                      </w:pPr>
                    </w:p>
                    <w:p w14:paraId="4B20B171" w14:textId="3078D7C7" w:rsidR="00FA3511" w:rsidRPr="00A64AEA" w:rsidRDefault="00A64AEA" w:rsidP="00A64AEA">
                      <w:pPr>
                        <w:jc w:val="center"/>
                        <w:rPr>
                          <w:rFonts w:cs="B Nazanin"/>
                          <w:rtl/>
                          <w:lang w:bidi="fa-IR"/>
                        </w:rPr>
                      </w:pPr>
                      <w:r w:rsidRPr="00A64AEA">
                        <w:rPr>
                          <w:noProof/>
                        </w:rPr>
                        <w:drawing>
                          <wp:inline distT="0" distB="0" distL="0" distR="0" wp14:anchorId="317A2DF8" wp14:editId="37425870">
                            <wp:extent cx="1105535" cy="11455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535" cy="1145540"/>
                                    </a:xfrm>
                                    <a:prstGeom prst="rect">
                                      <a:avLst/>
                                    </a:prstGeom>
                                    <a:noFill/>
                                    <a:ln>
                                      <a:noFill/>
                                    </a:ln>
                                  </pic:spPr>
                                </pic:pic>
                              </a:graphicData>
                            </a:graphic>
                          </wp:inline>
                        </w:drawing>
                      </w:r>
                    </w:p>
                  </w:txbxContent>
                </v:textbox>
                <w10:wrap anchorx="margin"/>
              </v:rect>
            </w:pict>
          </mc:Fallback>
        </mc:AlternateContent>
      </w:r>
    </w:p>
    <w:p w14:paraId="7A2E233A" w14:textId="5ED9EEC9" w:rsidR="00534D5E" w:rsidRDefault="00F8144F" w:rsidP="00F8144F">
      <w:pPr>
        <w:bidi w:val="0"/>
        <w:rPr>
          <w:rFonts w:cs="B Zar"/>
          <w:b/>
          <w:bCs/>
          <w:color w:val="000000"/>
          <w:sz w:val="28"/>
          <w:szCs w:val="28"/>
          <w:rtl/>
          <w:lang w:bidi="fa-IR"/>
        </w:rPr>
      </w:pPr>
      <w:proofErr w:type="spellStart"/>
      <w:r>
        <w:rPr>
          <w:rFonts w:cs="B Zar"/>
          <w:b/>
          <w:bCs/>
          <w:color w:val="000000"/>
          <w:sz w:val="28"/>
          <w:szCs w:val="28"/>
          <w:lang w:bidi="fa-IR"/>
        </w:rPr>
        <w:t>Mahrokh</w:t>
      </w:r>
      <w:proofErr w:type="spellEnd"/>
      <w:r>
        <w:rPr>
          <w:rFonts w:cs="B Zar"/>
          <w:b/>
          <w:bCs/>
          <w:color w:val="000000"/>
          <w:sz w:val="28"/>
          <w:szCs w:val="28"/>
          <w:lang w:bidi="fa-IR"/>
        </w:rPr>
        <w:t xml:space="preserve"> </w:t>
      </w:r>
      <w:proofErr w:type="spellStart"/>
      <w:r>
        <w:rPr>
          <w:rFonts w:cs="B Zar"/>
          <w:b/>
          <w:bCs/>
          <w:color w:val="000000"/>
          <w:sz w:val="28"/>
          <w:szCs w:val="28"/>
          <w:lang w:bidi="fa-IR"/>
        </w:rPr>
        <w:t>Dolatian</w:t>
      </w:r>
      <w:proofErr w:type="spellEnd"/>
      <w:r w:rsidR="00580929">
        <w:rPr>
          <w:rFonts w:cs="B Zar"/>
          <w:b/>
          <w:bCs/>
          <w:color w:val="000000"/>
          <w:sz w:val="28"/>
          <w:szCs w:val="28"/>
          <w:lang w:bidi="fa-IR"/>
        </w:rPr>
        <w:t>, PhD</w:t>
      </w:r>
    </w:p>
    <w:p w14:paraId="42DC8763" w14:textId="234E5D78" w:rsidR="00F8144F" w:rsidRPr="00F8144F" w:rsidRDefault="00605BF9" w:rsidP="00F8144F">
      <w:pPr>
        <w:tabs>
          <w:tab w:val="right" w:pos="14230"/>
        </w:tabs>
        <w:jc w:val="right"/>
        <w:rPr>
          <w:rFonts w:cs="B Nazanin"/>
          <w:b/>
          <w:bCs/>
          <w:color w:val="000000"/>
          <w:sz w:val="20"/>
          <w:szCs w:val="20"/>
          <w:lang w:bidi="fa-IR"/>
        </w:rPr>
      </w:pPr>
      <w:r>
        <w:rPr>
          <w:rFonts w:cs="B Nazanin"/>
          <w:b/>
          <w:bCs/>
          <w:color w:val="000000"/>
          <w:sz w:val="20"/>
          <w:szCs w:val="20"/>
          <w:lang w:bidi="fa-IR"/>
        </w:rPr>
        <w:t>Ass</w:t>
      </w:r>
      <w:r w:rsidR="00F8144F">
        <w:rPr>
          <w:rFonts w:cs="B Nazanin"/>
          <w:b/>
          <w:bCs/>
          <w:color w:val="000000"/>
          <w:sz w:val="20"/>
          <w:szCs w:val="20"/>
          <w:lang w:bidi="fa-IR"/>
        </w:rPr>
        <w:t xml:space="preserve">ociated </w:t>
      </w:r>
      <w:r w:rsidR="00F8144F" w:rsidRPr="00F8144F">
        <w:rPr>
          <w:rFonts w:cs="B Nazanin"/>
          <w:b/>
          <w:bCs/>
          <w:color w:val="000000"/>
          <w:sz w:val="20"/>
          <w:szCs w:val="20"/>
          <w:lang w:bidi="fa-IR"/>
        </w:rPr>
        <w:t>Professor, Department of midwifery &amp; reproductive health</w:t>
      </w:r>
    </w:p>
    <w:p w14:paraId="2142C2E6" w14:textId="77777777" w:rsidR="00F8144F" w:rsidRPr="00F8144F" w:rsidRDefault="00F8144F" w:rsidP="00F8144F">
      <w:pPr>
        <w:tabs>
          <w:tab w:val="right" w:pos="14230"/>
        </w:tabs>
        <w:jc w:val="right"/>
        <w:rPr>
          <w:rFonts w:cs="B Nazanin"/>
          <w:b/>
          <w:bCs/>
          <w:color w:val="000000"/>
          <w:sz w:val="20"/>
          <w:szCs w:val="20"/>
          <w:lang w:bidi="fa-IR"/>
        </w:rPr>
      </w:pPr>
      <w:r w:rsidRPr="00F8144F">
        <w:rPr>
          <w:rFonts w:cs="B Nazanin"/>
          <w:b/>
          <w:bCs/>
          <w:color w:val="000000"/>
          <w:sz w:val="20"/>
          <w:szCs w:val="20"/>
          <w:lang w:bidi="fa-IR"/>
        </w:rPr>
        <w:t>Address: Department of midwifery &amp; reproductive health, Faculty of Nursing &amp; Midwifery, Vali-</w:t>
      </w:r>
      <w:proofErr w:type="spellStart"/>
      <w:r w:rsidRPr="00F8144F">
        <w:rPr>
          <w:rFonts w:cs="B Nazanin"/>
          <w:b/>
          <w:bCs/>
          <w:color w:val="000000"/>
          <w:sz w:val="20"/>
          <w:szCs w:val="20"/>
          <w:lang w:bidi="fa-IR"/>
        </w:rPr>
        <w:t>Asr</w:t>
      </w:r>
      <w:proofErr w:type="spellEnd"/>
      <w:r w:rsidRPr="00F8144F">
        <w:rPr>
          <w:rFonts w:cs="B Nazanin"/>
          <w:b/>
          <w:bCs/>
          <w:color w:val="000000"/>
          <w:sz w:val="20"/>
          <w:szCs w:val="20"/>
          <w:lang w:bidi="fa-IR"/>
        </w:rPr>
        <w:t xml:space="preserve"> Avenue</w:t>
      </w:r>
      <w:r w:rsidRPr="00F8144F">
        <w:rPr>
          <w:rFonts w:cs="B Nazanin"/>
          <w:b/>
          <w:bCs/>
          <w:color w:val="000000"/>
          <w:sz w:val="20"/>
          <w:szCs w:val="20"/>
          <w:rtl/>
          <w:lang w:bidi="fa-IR"/>
        </w:rPr>
        <w:t>,</w:t>
      </w:r>
    </w:p>
    <w:p w14:paraId="193BB48B" w14:textId="77777777" w:rsidR="00F8144F" w:rsidRPr="00F8144F" w:rsidRDefault="00F8144F" w:rsidP="00F8144F">
      <w:pPr>
        <w:tabs>
          <w:tab w:val="right" w:pos="14230"/>
        </w:tabs>
        <w:jc w:val="right"/>
        <w:rPr>
          <w:rFonts w:cs="B Nazanin"/>
          <w:b/>
          <w:bCs/>
          <w:color w:val="000000"/>
          <w:sz w:val="20"/>
          <w:szCs w:val="20"/>
          <w:lang w:bidi="fa-IR"/>
        </w:rPr>
      </w:pPr>
      <w:r w:rsidRPr="00F8144F">
        <w:rPr>
          <w:rFonts w:cs="B Nazanin"/>
          <w:b/>
          <w:bCs/>
          <w:color w:val="000000"/>
          <w:sz w:val="20"/>
          <w:szCs w:val="20"/>
          <w:lang w:bidi="fa-IR"/>
        </w:rPr>
        <w:t>Cross of Vali-</w:t>
      </w:r>
      <w:proofErr w:type="spellStart"/>
      <w:r w:rsidRPr="00F8144F">
        <w:rPr>
          <w:rFonts w:cs="B Nazanin"/>
          <w:b/>
          <w:bCs/>
          <w:color w:val="000000"/>
          <w:sz w:val="20"/>
          <w:szCs w:val="20"/>
          <w:lang w:bidi="fa-IR"/>
        </w:rPr>
        <w:t>Asr</w:t>
      </w:r>
      <w:proofErr w:type="spellEnd"/>
      <w:r w:rsidRPr="00F8144F">
        <w:rPr>
          <w:rFonts w:cs="B Nazanin"/>
          <w:b/>
          <w:bCs/>
          <w:color w:val="000000"/>
          <w:sz w:val="20"/>
          <w:szCs w:val="20"/>
          <w:lang w:bidi="fa-IR"/>
        </w:rPr>
        <w:t xml:space="preserve"> and Rafsanjani Highway, Opposite to </w:t>
      </w:r>
      <w:proofErr w:type="spellStart"/>
      <w:r w:rsidRPr="00F8144F">
        <w:rPr>
          <w:rFonts w:cs="B Nazanin"/>
          <w:b/>
          <w:bCs/>
          <w:color w:val="000000"/>
          <w:sz w:val="20"/>
          <w:szCs w:val="20"/>
          <w:lang w:bidi="fa-IR"/>
        </w:rPr>
        <w:t>Rajaee</w:t>
      </w:r>
      <w:proofErr w:type="spellEnd"/>
      <w:r w:rsidRPr="00F8144F">
        <w:rPr>
          <w:rFonts w:cs="B Nazanin"/>
          <w:b/>
          <w:bCs/>
          <w:color w:val="000000"/>
          <w:sz w:val="20"/>
          <w:szCs w:val="20"/>
          <w:lang w:bidi="fa-IR"/>
        </w:rPr>
        <w:t xml:space="preserve"> Heart Hospital</w:t>
      </w:r>
      <w:r w:rsidRPr="00F8144F">
        <w:rPr>
          <w:rFonts w:cs="B Nazanin"/>
          <w:b/>
          <w:bCs/>
          <w:color w:val="000000"/>
          <w:sz w:val="20"/>
          <w:szCs w:val="20"/>
          <w:rtl/>
          <w:lang w:bidi="fa-IR"/>
        </w:rPr>
        <w:t>,</w:t>
      </w:r>
    </w:p>
    <w:p w14:paraId="70F2B58D" w14:textId="66907D29" w:rsidR="00B0109E" w:rsidRDefault="00F8144F" w:rsidP="00F8144F">
      <w:pPr>
        <w:tabs>
          <w:tab w:val="right" w:pos="14230"/>
        </w:tabs>
        <w:bidi w:val="0"/>
        <w:rPr>
          <w:rFonts w:cs="B Nazanin"/>
          <w:b/>
          <w:bCs/>
          <w:color w:val="000000"/>
          <w:sz w:val="20"/>
          <w:szCs w:val="20"/>
          <w:rtl/>
          <w:lang w:bidi="fa-IR"/>
        </w:rPr>
      </w:pPr>
      <w:r w:rsidRPr="00F8144F">
        <w:rPr>
          <w:rFonts w:cs="B Nazanin"/>
          <w:b/>
          <w:bCs/>
          <w:color w:val="000000"/>
          <w:sz w:val="20"/>
          <w:szCs w:val="20"/>
          <w:lang w:bidi="fa-IR"/>
        </w:rPr>
        <w:t>P.O. Box: 1996835119, Tehran, I.R of Ira</w:t>
      </w:r>
      <w:r w:rsidR="007A4D09">
        <w:rPr>
          <w:rFonts w:cs="B Nazanin"/>
          <w:b/>
          <w:bCs/>
          <w:color w:val="000000"/>
          <w:sz w:val="20"/>
          <w:szCs w:val="20"/>
          <w:lang w:bidi="fa-IR"/>
        </w:rPr>
        <w:t xml:space="preserve">n </w:t>
      </w:r>
      <w:r w:rsidR="00580929">
        <w:rPr>
          <w:rFonts w:cs="B Nazanin"/>
          <w:b/>
          <w:bCs/>
          <w:color w:val="000000"/>
          <w:sz w:val="20"/>
          <w:szCs w:val="20"/>
          <w:lang w:bidi="fa-IR"/>
        </w:rPr>
        <w:t>E-</w:t>
      </w:r>
      <w:r w:rsidR="00534D5E" w:rsidRPr="00534D5E">
        <w:rPr>
          <w:rFonts w:cs="B Nazanin"/>
          <w:b/>
          <w:bCs/>
          <w:color w:val="000000"/>
          <w:sz w:val="20"/>
          <w:szCs w:val="20"/>
          <w:lang w:bidi="fa-IR"/>
        </w:rPr>
        <w:t>mail:</w:t>
      </w:r>
      <w:r w:rsidR="007A4D09">
        <w:rPr>
          <w:rFonts w:cs="B Nazanin"/>
          <w:b/>
          <w:bCs/>
          <w:color w:val="000000"/>
          <w:sz w:val="20"/>
          <w:szCs w:val="20"/>
          <w:lang w:bidi="fa-IR"/>
        </w:rPr>
        <w:t xml:space="preserve"> </w:t>
      </w:r>
      <w:hyperlink r:id="rId9" w:history="1">
        <w:r w:rsidRPr="009817F4">
          <w:rPr>
            <w:rStyle w:val="Hyperlink"/>
            <w:rFonts w:cs="B Nazanin"/>
            <w:b/>
            <w:bCs/>
            <w:sz w:val="20"/>
            <w:szCs w:val="20"/>
            <w:lang w:bidi="fa-IR"/>
          </w:rPr>
          <w:t>m_dolatian@sbmu.ac.ir</w:t>
        </w:r>
      </w:hyperlink>
    </w:p>
    <w:p w14:paraId="2A2BCFFF" w14:textId="070D6112" w:rsidR="00864765" w:rsidRDefault="003926E4" w:rsidP="00F8144F">
      <w:pPr>
        <w:bidi w:val="0"/>
        <w:rPr>
          <w:rFonts w:cs="B Nazanin"/>
          <w:b/>
          <w:bCs/>
          <w:color w:val="000000"/>
          <w:sz w:val="20"/>
          <w:szCs w:val="20"/>
          <w:lang w:bidi="fa-IR"/>
        </w:rPr>
      </w:pPr>
      <w:hyperlink r:id="rId10" w:history="1">
        <w:r w:rsidR="00F8144F" w:rsidRPr="009817F4">
          <w:rPr>
            <w:rStyle w:val="Hyperlink"/>
            <w:rFonts w:cs="B Nazanin"/>
            <w:b/>
            <w:bCs/>
            <w:sz w:val="20"/>
            <w:szCs w:val="20"/>
            <w:lang w:bidi="fa-IR"/>
          </w:rPr>
          <w:t>mhdolatian@gmail.com</w:t>
        </w:r>
      </w:hyperlink>
    </w:p>
    <w:p w14:paraId="6DD72128" w14:textId="77777777" w:rsidR="00667ECE" w:rsidRDefault="00667ECE" w:rsidP="008D4063">
      <w:pPr>
        <w:bidi w:val="0"/>
        <w:rPr>
          <w:rFonts w:cs="B Nazanin"/>
          <w:b/>
          <w:bCs/>
          <w:color w:val="000000"/>
          <w:sz w:val="20"/>
          <w:szCs w:val="20"/>
          <w:rtl/>
          <w:lang w:bidi="fa-IR"/>
        </w:rPr>
      </w:pPr>
    </w:p>
    <w:p w14:paraId="711FEC39" w14:textId="5E8A5C9D" w:rsidR="00534D5E" w:rsidRDefault="002977A2" w:rsidP="004F1E05">
      <w:pPr>
        <w:bidi w:val="0"/>
        <w:rPr>
          <w:rFonts w:cs="B Nazanin"/>
          <w:b/>
          <w:bCs/>
          <w:color w:val="000000"/>
          <w:sz w:val="20"/>
          <w:szCs w:val="20"/>
          <w:lang w:bidi="fa-IR"/>
        </w:rPr>
      </w:pPr>
      <w:r>
        <w:rPr>
          <w:rFonts w:cs="B Nazanin"/>
          <w:b/>
          <w:bCs/>
          <w:color w:val="000000"/>
          <w:sz w:val="20"/>
          <w:szCs w:val="20"/>
          <w:lang w:bidi="fa-IR"/>
        </w:rPr>
        <w:t xml:space="preserve">Research </w:t>
      </w:r>
      <w:r w:rsidR="00534D5E" w:rsidRPr="00534D5E">
        <w:rPr>
          <w:rFonts w:cs="B Nazanin"/>
          <w:b/>
          <w:bCs/>
          <w:color w:val="000000"/>
          <w:sz w:val="20"/>
          <w:szCs w:val="20"/>
          <w:lang w:bidi="fa-IR"/>
        </w:rPr>
        <w:t>interests</w:t>
      </w:r>
      <w:r w:rsidR="00534D5E" w:rsidRPr="00534D5E">
        <w:rPr>
          <w:rFonts w:cs="B Nazanin"/>
          <w:b/>
          <w:bCs/>
          <w:color w:val="000000"/>
          <w:sz w:val="20"/>
          <w:szCs w:val="20"/>
          <w:rtl/>
          <w:lang w:bidi="fa-IR"/>
        </w:rPr>
        <w:t>:</w:t>
      </w:r>
    </w:p>
    <w:p w14:paraId="70B627BD" w14:textId="0DD02EF6" w:rsidR="00667ECE" w:rsidRPr="00940E49" w:rsidRDefault="00F8144F" w:rsidP="008D4063">
      <w:pPr>
        <w:bidi w:val="0"/>
        <w:rPr>
          <w:rStyle w:val="rynqvb"/>
          <w:lang w:val="en"/>
        </w:rPr>
      </w:pPr>
      <w:r w:rsidRPr="00940E49">
        <w:rPr>
          <w:rStyle w:val="rynqvb"/>
          <w:lang w:val="en"/>
        </w:rPr>
        <w:t>Social determinants of health</w:t>
      </w:r>
    </w:p>
    <w:p w14:paraId="59935DD2" w14:textId="77777777" w:rsidR="00F8144F" w:rsidRDefault="00F8144F" w:rsidP="00F8144F">
      <w:pPr>
        <w:bidi w:val="0"/>
        <w:rPr>
          <w:rStyle w:val="rynqvb"/>
          <w:rtl/>
          <w:lang w:val="en" w:bidi="fa-IR"/>
        </w:rPr>
      </w:pPr>
      <w:r>
        <w:rPr>
          <w:rStyle w:val="rynqvb"/>
          <w:lang w:val="en"/>
        </w:rPr>
        <w:t>Complementary medicine</w:t>
      </w:r>
    </w:p>
    <w:p w14:paraId="29BA0C3F" w14:textId="2BE5B1F4" w:rsidR="00DC11FD" w:rsidRDefault="00C945DF" w:rsidP="00F8144F">
      <w:pPr>
        <w:bidi w:val="0"/>
        <w:rPr>
          <w:rFonts w:cs="B Nazanin"/>
          <w:b/>
          <w:bCs/>
          <w:color w:val="000000"/>
          <w:sz w:val="20"/>
          <w:szCs w:val="20"/>
          <w:rtl/>
          <w:lang w:bidi="fa-IR"/>
        </w:rPr>
      </w:pPr>
      <w:r>
        <w:rPr>
          <w:rFonts w:cs="B Nazanin" w:hint="cs"/>
          <w:noProof/>
          <w:color w:val="000000"/>
          <w:sz w:val="20"/>
          <w:szCs w:val="20"/>
          <w:rtl/>
        </w:rPr>
        <mc:AlternateContent>
          <mc:Choice Requires="wps">
            <w:drawing>
              <wp:anchor distT="0" distB="0" distL="114300" distR="114300" simplePos="0" relativeHeight="251660288" behindDoc="0" locked="0" layoutInCell="1" allowOverlap="1" wp14:anchorId="6781A0E9" wp14:editId="34DC674F">
                <wp:simplePos x="0" y="0"/>
                <wp:positionH relativeFrom="column">
                  <wp:posOffset>6106160</wp:posOffset>
                </wp:positionH>
                <wp:positionV relativeFrom="paragraph">
                  <wp:posOffset>276225</wp:posOffset>
                </wp:positionV>
                <wp:extent cx="2400300" cy="523875"/>
                <wp:effectExtent l="0" t="0" r="19050" b="28575"/>
                <wp:wrapTopAndBottom/>
                <wp:docPr id="12" name="Rectangle 12"/>
                <wp:cNvGraphicFramePr/>
                <a:graphic xmlns:a="http://schemas.openxmlformats.org/drawingml/2006/main">
                  <a:graphicData uri="http://schemas.microsoft.com/office/word/2010/wordprocessingShape">
                    <wps:wsp>
                      <wps:cNvSpPr/>
                      <wps:spPr>
                        <a:xfrm>
                          <a:off x="0" y="0"/>
                          <a:ext cx="2400300" cy="523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369B6F" w14:textId="6F209D03" w:rsidR="005664A6" w:rsidRPr="005664A6" w:rsidRDefault="00534D5E" w:rsidP="008D4063">
                            <w:pPr>
                              <w:jc w:val="right"/>
                              <w:rPr>
                                <w:rFonts w:cs="B Titr"/>
                                <w:color w:val="000000" w:themeColor="text1"/>
                                <w:lang w:bidi="fa-IR"/>
                              </w:rPr>
                            </w:pPr>
                            <w:r w:rsidRPr="00534D5E">
                              <w:rPr>
                                <w:rFonts w:cs="B Titr"/>
                                <w:color w:val="000000" w:themeColor="text1"/>
                                <w:lang w:bidi="fa-IR"/>
                              </w:rPr>
                              <w:t xml:space="preserve">Date of last </w:t>
                            </w:r>
                            <w:r w:rsidR="008D4063" w:rsidRPr="00534D5E">
                              <w:rPr>
                                <w:rFonts w:cs="B Titr"/>
                                <w:color w:val="000000" w:themeColor="text1"/>
                                <w:lang w:bidi="fa-IR"/>
                              </w:rPr>
                              <w:t>revision</w:t>
                            </w:r>
                            <w:r w:rsidR="008D4063">
                              <w:rPr>
                                <w:rFonts w:cs="B Titr"/>
                                <w:color w:val="000000" w:themeColor="text1"/>
                                <w:lang w:bidi="fa-IR"/>
                              </w:rPr>
                              <w:t>:</w:t>
                            </w:r>
                            <w:r>
                              <w:rPr>
                                <w:rFonts w:cs="B Titr"/>
                                <w:color w:val="000000" w:themeColor="text1"/>
                                <w:lang w:bidi="fa-IR"/>
                              </w:rPr>
                              <w:t xml:space="preserve">  </w:t>
                            </w:r>
                            <w:r w:rsidR="00C945DF">
                              <w:rPr>
                                <w:rFonts w:cs="B Titr"/>
                                <w:color w:val="000000" w:themeColor="text1"/>
                                <w:lang w:bidi="fa-IR"/>
                              </w:rPr>
                              <w:t>september2023</w:t>
                            </w:r>
                            <w:r>
                              <w:rPr>
                                <w:rFonts w:cs="B Titr"/>
                                <w:color w:val="000000" w:themeColor="text1"/>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1A0E9" id="Rectangle 12" o:spid="_x0000_s1027" style="position:absolute;margin-left:480.8pt;margin-top:21.75pt;width:189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" fillcolor="white [3212]" strokecolor="#1f4d78 [1604]" strokeweight="1pt">
                <v:textbox>
                  <w:txbxContent>
                    <w:p w14:paraId="0F369B6F" w14:textId="6F209D03" w:rsidR="005664A6" w:rsidRPr="005664A6" w:rsidRDefault="00534D5E" w:rsidP="008D4063">
                      <w:pPr>
                        <w:jc w:val="right"/>
                        <w:rPr>
                          <w:rFonts w:cs="B Titr"/>
                          <w:color w:val="000000" w:themeColor="text1"/>
                          <w:lang w:bidi="fa-IR"/>
                        </w:rPr>
                      </w:pPr>
                      <w:r w:rsidRPr="00534D5E">
                        <w:rPr>
                          <w:rFonts w:cs="B Titr"/>
                          <w:color w:val="000000" w:themeColor="text1"/>
                          <w:lang w:bidi="fa-IR"/>
                        </w:rPr>
                        <w:t xml:space="preserve">Date of last </w:t>
                      </w:r>
                      <w:r w:rsidR="008D4063" w:rsidRPr="00534D5E">
                        <w:rPr>
                          <w:rFonts w:cs="B Titr"/>
                          <w:color w:val="000000" w:themeColor="text1"/>
                          <w:lang w:bidi="fa-IR"/>
                        </w:rPr>
                        <w:t>revision</w:t>
                      </w:r>
                      <w:r w:rsidR="008D4063">
                        <w:rPr>
                          <w:rFonts w:cs="B Titr"/>
                          <w:color w:val="000000" w:themeColor="text1"/>
                          <w:lang w:bidi="fa-IR"/>
                        </w:rPr>
                        <w:t>:</w:t>
                      </w:r>
                      <w:r>
                        <w:rPr>
                          <w:rFonts w:cs="B Titr"/>
                          <w:color w:val="000000" w:themeColor="text1"/>
                          <w:lang w:bidi="fa-IR"/>
                        </w:rPr>
                        <w:t xml:space="preserve">  </w:t>
                      </w:r>
                      <w:r w:rsidR="00C945DF">
                        <w:rPr>
                          <w:rFonts w:cs="B Titr"/>
                          <w:color w:val="000000" w:themeColor="text1"/>
                          <w:lang w:bidi="fa-IR"/>
                        </w:rPr>
                        <w:t>september2023</w:t>
                      </w:r>
                      <w:r>
                        <w:rPr>
                          <w:rFonts w:cs="B Titr"/>
                          <w:color w:val="000000" w:themeColor="text1"/>
                          <w:lang w:bidi="fa-IR"/>
                        </w:rPr>
                        <w:t xml:space="preserve">                 </w:t>
                      </w:r>
                    </w:p>
                  </w:txbxContent>
                </v:textbox>
                <w10:wrap type="topAndBottom"/>
              </v:rect>
            </w:pict>
          </mc:Fallback>
        </mc:AlternateContent>
      </w:r>
      <w:r w:rsidR="00F8144F">
        <w:rPr>
          <w:rStyle w:val="rynqvb"/>
          <w:lang w:val="en"/>
        </w:rPr>
        <w:t>Pregnancy and childbirth</w:t>
      </w:r>
    </w:p>
    <w:p w14:paraId="61749B8F" w14:textId="77777777" w:rsidR="00B0109E" w:rsidRDefault="00B0109E" w:rsidP="008D4063">
      <w:pPr>
        <w:bidi w:val="0"/>
        <w:rPr>
          <w:rFonts w:cs="B Zar"/>
          <w:b/>
          <w:bCs/>
          <w:color w:val="000000"/>
          <w:sz w:val="28"/>
          <w:szCs w:val="28"/>
          <w:lang w:bidi="fa-IR"/>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tblGrid>
      <w:tr w:rsidR="000C175E" w:rsidRPr="00733184" w14:paraId="514D2534" w14:textId="77777777" w:rsidTr="001D2F9A">
        <w:trPr>
          <w:trHeight w:val="486"/>
          <w:jc w:val="right"/>
        </w:trPr>
        <w:tc>
          <w:tcPr>
            <w:tcW w:w="2344" w:type="dxa"/>
            <w:tcBorders>
              <w:top w:val="nil"/>
              <w:left w:val="nil"/>
              <w:bottom w:val="nil"/>
              <w:right w:val="nil"/>
            </w:tcBorders>
            <w:shd w:val="clear" w:color="auto" w:fill="BDD6EE" w:themeFill="accent1" w:themeFillTint="66"/>
          </w:tcPr>
          <w:p w14:paraId="5180B283" w14:textId="77777777" w:rsidR="000C175E" w:rsidRPr="00733184" w:rsidRDefault="00580929" w:rsidP="008D4063">
            <w:pPr>
              <w:bidi w:val="0"/>
              <w:rPr>
                <w:rFonts w:cs="B Zar"/>
                <w:b/>
                <w:bCs/>
                <w:color w:val="000000"/>
                <w:sz w:val="28"/>
                <w:szCs w:val="28"/>
                <w:rtl/>
                <w:lang w:bidi="fa-IR"/>
              </w:rPr>
            </w:pPr>
            <w:r>
              <w:rPr>
                <w:rFonts w:cs="B Zar"/>
                <w:b/>
                <w:bCs/>
                <w:color w:val="000000"/>
                <w:sz w:val="28"/>
                <w:szCs w:val="28"/>
                <w:lang w:bidi="fa-IR"/>
              </w:rPr>
              <w:t>Education</w:t>
            </w:r>
          </w:p>
        </w:tc>
      </w:tr>
    </w:tbl>
    <w:p w14:paraId="17991F06" w14:textId="77777777" w:rsidR="008104FA" w:rsidRPr="003774E9" w:rsidRDefault="008104FA" w:rsidP="008D4063">
      <w:pPr>
        <w:bidi w:val="0"/>
        <w:rPr>
          <w:rFonts w:cs="B Zar"/>
          <w:b/>
          <w:bCs/>
          <w:color w:val="000000"/>
          <w:sz w:val="28"/>
          <w:szCs w:val="28"/>
          <w:rtl/>
          <w:lang w:bidi="fa-IR"/>
        </w:rPr>
      </w:pPr>
    </w:p>
    <w:tbl>
      <w:tblPr>
        <w:tblStyle w:val="TableGrid"/>
        <w:tblW w:w="0" w:type="auto"/>
        <w:tblLook w:val="04A0" w:firstRow="1" w:lastRow="0" w:firstColumn="1" w:lastColumn="0" w:noHBand="0" w:noVBand="1"/>
      </w:tblPr>
      <w:tblGrid>
        <w:gridCol w:w="2425"/>
        <w:gridCol w:w="3600"/>
        <w:gridCol w:w="3780"/>
        <w:gridCol w:w="3330"/>
      </w:tblGrid>
      <w:tr w:rsidR="00580929" w14:paraId="73ACCF86" w14:textId="77777777" w:rsidTr="00580929">
        <w:tc>
          <w:tcPr>
            <w:tcW w:w="2425" w:type="dxa"/>
          </w:tcPr>
          <w:p w14:paraId="6847E891" w14:textId="77777777" w:rsidR="00580929" w:rsidRPr="00580929" w:rsidRDefault="00580929" w:rsidP="00580929">
            <w:pPr>
              <w:bidi w:val="0"/>
              <w:rPr>
                <w:rFonts w:cs="B Zar"/>
                <w:b/>
                <w:bCs/>
                <w:color w:val="000000"/>
                <w:u w:val="single"/>
                <w:lang w:bidi="fa-IR"/>
              </w:rPr>
            </w:pPr>
            <w:r w:rsidRPr="00580929">
              <w:rPr>
                <w:rFonts w:cs="B Zar"/>
                <w:b/>
                <w:bCs/>
                <w:color w:val="000000"/>
                <w:u w:val="single"/>
                <w:lang w:bidi="fa-IR"/>
              </w:rPr>
              <w:t>Year</w:t>
            </w:r>
          </w:p>
        </w:tc>
        <w:tc>
          <w:tcPr>
            <w:tcW w:w="3600" w:type="dxa"/>
          </w:tcPr>
          <w:p w14:paraId="29B1F624" w14:textId="77777777" w:rsidR="00580929" w:rsidRPr="00580929" w:rsidRDefault="00580929" w:rsidP="00580929">
            <w:pPr>
              <w:bidi w:val="0"/>
              <w:rPr>
                <w:rFonts w:cs="B Zar"/>
                <w:b/>
                <w:bCs/>
                <w:color w:val="000000"/>
                <w:u w:val="single"/>
                <w:lang w:bidi="fa-IR"/>
              </w:rPr>
            </w:pPr>
            <w:r w:rsidRPr="00580929">
              <w:rPr>
                <w:rFonts w:cs="B Zar"/>
                <w:b/>
                <w:bCs/>
                <w:color w:val="000000"/>
                <w:u w:val="single"/>
                <w:lang w:bidi="fa-IR"/>
              </w:rPr>
              <w:t>Degree</w:t>
            </w:r>
          </w:p>
        </w:tc>
        <w:tc>
          <w:tcPr>
            <w:tcW w:w="3780" w:type="dxa"/>
          </w:tcPr>
          <w:p w14:paraId="2B3C9966" w14:textId="77777777" w:rsidR="00580929" w:rsidRPr="00580929" w:rsidRDefault="00580929" w:rsidP="00580929">
            <w:pPr>
              <w:bidi w:val="0"/>
              <w:rPr>
                <w:rFonts w:cs="B Zar"/>
                <w:b/>
                <w:bCs/>
                <w:color w:val="000000"/>
                <w:u w:val="single"/>
                <w:lang w:bidi="fa-IR"/>
              </w:rPr>
            </w:pPr>
            <w:r w:rsidRPr="00580929">
              <w:rPr>
                <w:rFonts w:cs="B Zar"/>
                <w:b/>
                <w:bCs/>
                <w:color w:val="000000"/>
                <w:u w:val="single"/>
                <w:lang w:bidi="fa-IR"/>
              </w:rPr>
              <w:t>Institution</w:t>
            </w:r>
          </w:p>
        </w:tc>
        <w:tc>
          <w:tcPr>
            <w:tcW w:w="3330" w:type="dxa"/>
          </w:tcPr>
          <w:p w14:paraId="4ED59B1F" w14:textId="77777777" w:rsidR="00580929" w:rsidRPr="00580929" w:rsidRDefault="00580929" w:rsidP="00580929">
            <w:pPr>
              <w:bidi w:val="0"/>
              <w:rPr>
                <w:rFonts w:cs="B Zar"/>
                <w:b/>
                <w:bCs/>
                <w:color w:val="000000"/>
                <w:u w:val="single"/>
                <w:lang w:bidi="fa-IR"/>
              </w:rPr>
            </w:pPr>
            <w:r w:rsidRPr="00580929">
              <w:rPr>
                <w:rFonts w:cs="B Zar"/>
                <w:b/>
                <w:bCs/>
                <w:color w:val="000000"/>
                <w:u w:val="single"/>
                <w:lang w:bidi="fa-IR"/>
              </w:rPr>
              <w:t>Location</w:t>
            </w:r>
          </w:p>
        </w:tc>
      </w:tr>
      <w:tr w:rsidR="00F8144F" w14:paraId="6E412293" w14:textId="77777777" w:rsidTr="00580929">
        <w:tc>
          <w:tcPr>
            <w:tcW w:w="2425" w:type="dxa"/>
          </w:tcPr>
          <w:p w14:paraId="47A22AA9" w14:textId="305941F3" w:rsidR="00F8144F" w:rsidRDefault="006566AF" w:rsidP="00F8144F">
            <w:pPr>
              <w:bidi w:val="0"/>
              <w:jc w:val="lowKashida"/>
              <w:rPr>
                <w:rFonts w:cs="B Zar"/>
                <w:color w:val="000000"/>
                <w:lang w:bidi="fa-IR"/>
              </w:rPr>
            </w:pPr>
            <w:r>
              <w:rPr>
                <w:rFonts w:cs="B Zar"/>
                <w:color w:val="000000"/>
                <w:lang w:bidi="fa-IR"/>
              </w:rPr>
              <w:t>2014</w:t>
            </w:r>
          </w:p>
        </w:tc>
        <w:tc>
          <w:tcPr>
            <w:tcW w:w="3600" w:type="dxa"/>
          </w:tcPr>
          <w:p w14:paraId="334B6D49" w14:textId="5A8DE0D8" w:rsidR="00F8144F" w:rsidRDefault="00F8144F" w:rsidP="00F8144F">
            <w:pPr>
              <w:bidi w:val="0"/>
              <w:jc w:val="lowKashida"/>
              <w:rPr>
                <w:rFonts w:cs="B Zar"/>
                <w:color w:val="000000"/>
                <w:lang w:bidi="fa-IR"/>
              </w:rPr>
            </w:pPr>
            <w:proofErr w:type="spellStart"/>
            <w:r w:rsidRPr="0093562E">
              <w:t>Ph.D</w:t>
            </w:r>
            <w:proofErr w:type="spellEnd"/>
          </w:p>
        </w:tc>
        <w:tc>
          <w:tcPr>
            <w:tcW w:w="3780" w:type="dxa"/>
          </w:tcPr>
          <w:p w14:paraId="6FD6165E" w14:textId="77777777" w:rsidR="00C771C7" w:rsidRPr="00C771C7" w:rsidRDefault="00C771C7" w:rsidP="00C771C7">
            <w:pPr>
              <w:bidi w:val="0"/>
              <w:spacing w:line="300" w:lineRule="atLeast"/>
              <w:textAlignment w:val="baseline"/>
              <w:outlineLvl w:val="0"/>
            </w:pPr>
            <w:r w:rsidRPr="00C771C7">
              <w:t xml:space="preserve">University of Social Welfare and </w:t>
            </w:r>
            <w:proofErr w:type="spellStart"/>
            <w:r w:rsidRPr="00C771C7">
              <w:t>Rehbilitation</w:t>
            </w:r>
            <w:proofErr w:type="spellEnd"/>
            <w:r w:rsidRPr="00C771C7">
              <w:t xml:space="preserve"> Sciences (USWR)</w:t>
            </w:r>
          </w:p>
          <w:p w14:paraId="6FAC65D4" w14:textId="77777777" w:rsidR="00F8144F" w:rsidRDefault="00F8144F" w:rsidP="00F8144F">
            <w:pPr>
              <w:bidi w:val="0"/>
              <w:jc w:val="lowKashida"/>
              <w:rPr>
                <w:rFonts w:cs="B Zar"/>
                <w:color w:val="000000"/>
                <w:lang w:bidi="fa-IR"/>
              </w:rPr>
            </w:pPr>
          </w:p>
        </w:tc>
        <w:tc>
          <w:tcPr>
            <w:tcW w:w="3330" w:type="dxa"/>
          </w:tcPr>
          <w:p w14:paraId="43CB6DD3" w14:textId="4911908D" w:rsidR="00F8144F" w:rsidRDefault="006566AF" w:rsidP="00F8144F">
            <w:pPr>
              <w:bidi w:val="0"/>
              <w:jc w:val="lowKashida"/>
              <w:rPr>
                <w:rFonts w:cs="B Zar"/>
                <w:color w:val="000000"/>
                <w:lang w:bidi="fa-IR"/>
              </w:rPr>
            </w:pPr>
            <w:r w:rsidRPr="006566AF">
              <w:rPr>
                <w:rFonts w:cs="B Zar"/>
                <w:color w:val="000000"/>
                <w:lang w:bidi="fa-IR"/>
              </w:rPr>
              <w:t>Tehran, Iran</w:t>
            </w:r>
          </w:p>
        </w:tc>
      </w:tr>
      <w:tr w:rsidR="00F8144F" w14:paraId="1BC1E5BB" w14:textId="77777777" w:rsidTr="00580929">
        <w:tc>
          <w:tcPr>
            <w:tcW w:w="2425" w:type="dxa"/>
          </w:tcPr>
          <w:p w14:paraId="53D842F5" w14:textId="26C29A1E" w:rsidR="00F8144F" w:rsidRDefault="006566AF" w:rsidP="00F8144F">
            <w:pPr>
              <w:bidi w:val="0"/>
              <w:jc w:val="lowKashida"/>
              <w:rPr>
                <w:rFonts w:cs="B Zar"/>
                <w:color w:val="000000"/>
                <w:lang w:bidi="fa-IR"/>
              </w:rPr>
            </w:pPr>
            <w:r>
              <w:rPr>
                <w:rFonts w:cs="B Zar"/>
                <w:color w:val="000000"/>
                <w:lang w:bidi="fa-IR"/>
              </w:rPr>
              <w:lastRenderedPageBreak/>
              <w:t>1994</w:t>
            </w:r>
          </w:p>
        </w:tc>
        <w:tc>
          <w:tcPr>
            <w:tcW w:w="3600" w:type="dxa"/>
          </w:tcPr>
          <w:p w14:paraId="2A8D9E07" w14:textId="5DB29AA2" w:rsidR="00F8144F" w:rsidRDefault="00F8144F" w:rsidP="00F8144F">
            <w:pPr>
              <w:bidi w:val="0"/>
              <w:jc w:val="lowKashida"/>
              <w:rPr>
                <w:rFonts w:cs="B Zar"/>
                <w:color w:val="000000"/>
                <w:lang w:bidi="fa-IR"/>
              </w:rPr>
            </w:pPr>
            <w:r w:rsidRPr="0093562E">
              <w:t xml:space="preserve">M.Sc. </w:t>
            </w:r>
          </w:p>
        </w:tc>
        <w:tc>
          <w:tcPr>
            <w:tcW w:w="3780" w:type="dxa"/>
          </w:tcPr>
          <w:p w14:paraId="15F43109" w14:textId="2B10ADF1" w:rsidR="00F8144F" w:rsidRDefault="00F8144F" w:rsidP="00F8144F">
            <w:pPr>
              <w:bidi w:val="0"/>
              <w:jc w:val="lowKashida"/>
              <w:rPr>
                <w:rFonts w:cs="B Zar"/>
                <w:color w:val="000000"/>
                <w:lang w:bidi="fa-IR"/>
              </w:rPr>
            </w:pPr>
            <w:r w:rsidRPr="0093562E">
              <w:t>Shahid Beheshti University of Medical Sciences Tehran, Iran</w:t>
            </w:r>
          </w:p>
        </w:tc>
        <w:tc>
          <w:tcPr>
            <w:tcW w:w="3330" w:type="dxa"/>
          </w:tcPr>
          <w:p w14:paraId="5409EC7A" w14:textId="68D74691" w:rsidR="00F8144F" w:rsidRDefault="006566AF" w:rsidP="00F8144F">
            <w:pPr>
              <w:bidi w:val="0"/>
              <w:jc w:val="lowKashida"/>
              <w:rPr>
                <w:rFonts w:cs="B Zar"/>
                <w:color w:val="000000"/>
                <w:lang w:bidi="fa-IR"/>
              </w:rPr>
            </w:pPr>
            <w:r w:rsidRPr="006566AF">
              <w:rPr>
                <w:rFonts w:cs="B Zar"/>
                <w:color w:val="000000"/>
                <w:lang w:bidi="fa-IR"/>
              </w:rPr>
              <w:t>Tehran, Iran</w:t>
            </w:r>
          </w:p>
        </w:tc>
      </w:tr>
      <w:tr w:rsidR="00F8144F" w14:paraId="44BFF64B" w14:textId="77777777" w:rsidTr="00580929">
        <w:tc>
          <w:tcPr>
            <w:tcW w:w="2425" w:type="dxa"/>
          </w:tcPr>
          <w:p w14:paraId="7896EF80" w14:textId="19D35B8E" w:rsidR="00F8144F" w:rsidRDefault="006566AF" w:rsidP="00F8144F">
            <w:pPr>
              <w:bidi w:val="0"/>
              <w:jc w:val="lowKashida"/>
              <w:rPr>
                <w:rFonts w:cs="B Zar"/>
                <w:color w:val="000000"/>
                <w:lang w:bidi="fa-IR"/>
              </w:rPr>
            </w:pPr>
            <w:r>
              <w:rPr>
                <w:rFonts w:cs="B Zar"/>
                <w:color w:val="000000"/>
                <w:lang w:bidi="fa-IR"/>
              </w:rPr>
              <w:t>1988</w:t>
            </w:r>
          </w:p>
        </w:tc>
        <w:tc>
          <w:tcPr>
            <w:tcW w:w="3600" w:type="dxa"/>
          </w:tcPr>
          <w:p w14:paraId="516F0706" w14:textId="1E51E3A0" w:rsidR="00F8144F" w:rsidRDefault="00F8144F" w:rsidP="00F8144F">
            <w:pPr>
              <w:bidi w:val="0"/>
              <w:jc w:val="lowKashida"/>
              <w:rPr>
                <w:rFonts w:cs="B Zar"/>
                <w:color w:val="000000"/>
                <w:lang w:bidi="fa-IR"/>
              </w:rPr>
            </w:pPr>
            <w:proofErr w:type="spellStart"/>
            <w:r w:rsidRPr="0093562E">
              <w:t>B.Sc</w:t>
            </w:r>
            <w:proofErr w:type="spellEnd"/>
          </w:p>
        </w:tc>
        <w:tc>
          <w:tcPr>
            <w:tcW w:w="3780" w:type="dxa"/>
          </w:tcPr>
          <w:p w14:paraId="2B6D3F08" w14:textId="1A83BDC9" w:rsidR="00F8144F" w:rsidRDefault="00F8144F" w:rsidP="00F8144F">
            <w:pPr>
              <w:bidi w:val="0"/>
              <w:jc w:val="lowKashida"/>
              <w:rPr>
                <w:rFonts w:cs="B Zar"/>
                <w:color w:val="000000"/>
                <w:lang w:bidi="fa-IR"/>
              </w:rPr>
            </w:pPr>
            <w:r w:rsidRPr="0093562E">
              <w:t>Shahid Beheshti University of Medical Sciences Tehran, Iran</w:t>
            </w:r>
          </w:p>
        </w:tc>
        <w:tc>
          <w:tcPr>
            <w:tcW w:w="3330" w:type="dxa"/>
          </w:tcPr>
          <w:p w14:paraId="1917E52F" w14:textId="799B3AAB" w:rsidR="00F8144F" w:rsidRDefault="006566AF" w:rsidP="00F8144F">
            <w:pPr>
              <w:bidi w:val="0"/>
              <w:jc w:val="lowKashida"/>
              <w:rPr>
                <w:rFonts w:cs="B Zar"/>
                <w:color w:val="000000"/>
                <w:lang w:bidi="fa-IR"/>
              </w:rPr>
            </w:pPr>
            <w:r w:rsidRPr="006566AF">
              <w:rPr>
                <w:rFonts w:cs="B Zar"/>
                <w:color w:val="000000"/>
                <w:lang w:bidi="fa-IR"/>
              </w:rPr>
              <w:t>Tehran, Iran</w:t>
            </w:r>
          </w:p>
        </w:tc>
      </w:tr>
    </w:tbl>
    <w:p w14:paraId="13587A42" w14:textId="77777777" w:rsidR="00DC11FD" w:rsidRDefault="00DC11FD" w:rsidP="008D4063">
      <w:pPr>
        <w:bidi w:val="0"/>
        <w:jc w:val="lowKashida"/>
        <w:rPr>
          <w:rFonts w:cs="B Zar"/>
          <w:color w:val="000000"/>
          <w:rtl/>
          <w:lang w:bidi="fa-IR"/>
        </w:rPr>
      </w:pPr>
    </w:p>
    <w:p w14:paraId="4456F5BE" w14:textId="77777777" w:rsidR="00DC11FD" w:rsidRPr="00DC11FD" w:rsidRDefault="00DC11FD" w:rsidP="008D4063">
      <w:pPr>
        <w:bidi w:val="0"/>
        <w:jc w:val="lowKashida"/>
        <w:rPr>
          <w:rFonts w:cs="B Zar"/>
          <w:color w:val="000000"/>
          <w:lang w:bidi="fa-IR"/>
        </w:rPr>
      </w:pPr>
    </w:p>
    <w:p w14:paraId="571E439A" w14:textId="77777777" w:rsidR="000C175E" w:rsidRPr="00797BB8" w:rsidRDefault="000C175E" w:rsidP="008D4063">
      <w:pPr>
        <w:bidi w:val="0"/>
        <w:jc w:val="lowKashida"/>
        <w:rPr>
          <w:rFonts w:cs="B Zar"/>
          <w:color w:val="000000"/>
          <w:sz w:val="28"/>
          <w:szCs w:val="28"/>
          <w:lang w:bidi="fa-IR"/>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tblGrid>
      <w:tr w:rsidR="001D2F9A" w:rsidRPr="00733184" w14:paraId="6AC08AEA" w14:textId="77777777" w:rsidTr="00957BDA">
        <w:trPr>
          <w:trHeight w:val="298"/>
          <w:jc w:val="right"/>
        </w:trPr>
        <w:tc>
          <w:tcPr>
            <w:tcW w:w="6034" w:type="dxa"/>
            <w:tcBorders>
              <w:top w:val="nil"/>
              <w:left w:val="nil"/>
              <w:bottom w:val="nil"/>
              <w:right w:val="nil"/>
            </w:tcBorders>
            <w:shd w:val="clear" w:color="auto" w:fill="BDD6EE" w:themeFill="accent1" w:themeFillTint="66"/>
          </w:tcPr>
          <w:p w14:paraId="3F145305" w14:textId="66A0CC90" w:rsidR="001D2F9A" w:rsidRDefault="001D2F9A" w:rsidP="003E3904">
            <w:pPr>
              <w:bidi w:val="0"/>
              <w:jc w:val="lowKashida"/>
              <w:rPr>
                <w:rFonts w:cs="Calibri"/>
                <w:b/>
                <w:bCs/>
                <w:color w:val="000000"/>
                <w:sz w:val="28"/>
                <w:szCs w:val="28"/>
                <w:lang w:bidi="fa-IR"/>
              </w:rPr>
            </w:pPr>
            <w:r>
              <w:rPr>
                <w:rFonts w:cs="Calibri"/>
                <w:b/>
                <w:bCs/>
                <w:color w:val="000000"/>
                <w:sz w:val="28"/>
                <w:szCs w:val="28"/>
                <w:lang w:bidi="fa-IR"/>
              </w:rPr>
              <w:t>Professional Experience</w:t>
            </w:r>
            <w:r w:rsidR="00957BDA">
              <w:rPr>
                <w:rFonts w:cs="Calibri"/>
                <w:b/>
                <w:bCs/>
                <w:color w:val="000000"/>
                <w:sz w:val="28"/>
                <w:szCs w:val="28"/>
                <w:lang w:bidi="fa-IR"/>
              </w:rPr>
              <w:t xml:space="preserve"> and Executive Positions</w:t>
            </w:r>
          </w:p>
          <w:p w14:paraId="09C1CC20" w14:textId="77777777" w:rsidR="001D2F9A" w:rsidRPr="001D2F9A" w:rsidRDefault="001D2F9A" w:rsidP="001D2F9A">
            <w:pPr>
              <w:bidi w:val="0"/>
              <w:jc w:val="lowKashida"/>
              <w:rPr>
                <w:rFonts w:cs="Calibri"/>
                <w:b/>
                <w:bCs/>
                <w:color w:val="000000"/>
                <w:sz w:val="28"/>
                <w:szCs w:val="28"/>
                <w:lang w:bidi="fa-IR"/>
              </w:rPr>
            </w:pPr>
          </w:p>
        </w:tc>
      </w:tr>
    </w:tbl>
    <w:p w14:paraId="7639501E" w14:textId="77777777" w:rsidR="00605BF9" w:rsidRDefault="00605BF9" w:rsidP="001D2F9A">
      <w:pPr>
        <w:pStyle w:val="ListParagraph"/>
        <w:bidi w:val="0"/>
        <w:jc w:val="both"/>
        <w:rPr>
          <w:rFonts w:ascii="IRLotus" w:hAnsi="IRLotus" w:cs="B Zar"/>
          <w:color w:val="000000"/>
          <w:sz w:val="28"/>
          <w:szCs w:val="28"/>
          <w:rtl/>
          <w:lang w:bidi="fa-IR"/>
        </w:rPr>
      </w:pPr>
    </w:p>
    <w:tbl>
      <w:tblPr>
        <w:tblStyle w:val="TableGrid"/>
        <w:tblpPr w:leftFromText="180" w:rightFromText="180" w:vertAnchor="text" w:tblpY="308"/>
        <w:tblW w:w="0" w:type="auto"/>
        <w:tblLook w:val="04A0" w:firstRow="1" w:lastRow="0" w:firstColumn="1" w:lastColumn="0" w:noHBand="0" w:noVBand="1"/>
      </w:tblPr>
      <w:tblGrid>
        <w:gridCol w:w="2425"/>
        <w:gridCol w:w="3600"/>
        <w:gridCol w:w="3780"/>
        <w:gridCol w:w="3330"/>
      </w:tblGrid>
      <w:tr w:rsidR="00BD219A" w:rsidRPr="00580929" w14:paraId="4B9D776D" w14:textId="77777777" w:rsidTr="008A31E0">
        <w:tc>
          <w:tcPr>
            <w:tcW w:w="2425" w:type="dxa"/>
          </w:tcPr>
          <w:p w14:paraId="062CFF2B" w14:textId="77777777" w:rsidR="00BD219A" w:rsidRPr="00580929" w:rsidRDefault="00BD219A" w:rsidP="008A31E0">
            <w:pPr>
              <w:bidi w:val="0"/>
              <w:rPr>
                <w:rFonts w:cs="B Zar"/>
                <w:b/>
                <w:bCs/>
                <w:color w:val="000000"/>
                <w:u w:val="single"/>
                <w:lang w:bidi="fa-IR"/>
              </w:rPr>
            </w:pPr>
            <w:r w:rsidRPr="00580929">
              <w:rPr>
                <w:rFonts w:cs="B Zar"/>
                <w:b/>
                <w:bCs/>
                <w:color w:val="000000"/>
                <w:u w:val="single"/>
                <w:lang w:bidi="fa-IR"/>
              </w:rPr>
              <w:t>Year</w:t>
            </w:r>
            <w:r>
              <w:rPr>
                <w:rFonts w:cs="B Zar"/>
                <w:b/>
                <w:bCs/>
                <w:color w:val="000000"/>
                <w:u w:val="single"/>
                <w:lang w:bidi="fa-IR"/>
              </w:rPr>
              <w:t>s</w:t>
            </w:r>
          </w:p>
        </w:tc>
        <w:tc>
          <w:tcPr>
            <w:tcW w:w="3600" w:type="dxa"/>
          </w:tcPr>
          <w:p w14:paraId="0745C661" w14:textId="77777777" w:rsidR="00BD219A" w:rsidRPr="00580929" w:rsidRDefault="00BD219A" w:rsidP="008A31E0">
            <w:pPr>
              <w:bidi w:val="0"/>
              <w:rPr>
                <w:rFonts w:cs="B Zar"/>
                <w:b/>
                <w:bCs/>
                <w:color w:val="000000"/>
                <w:u w:val="single"/>
                <w:lang w:bidi="fa-IR"/>
              </w:rPr>
            </w:pPr>
            <w:r>
              <w:rPr>
                <w:rFonts w:cs="B Zar"/>
                <w:b/>
                <w:bCs/>
                <w:color w:val="000000"/>
                <w:u w:val="single"/>
                <w:lang w:bidi="fa-IR"/>
              </w:rPr>
              <w:t>Position</w:t>
            </w:r>
          </w:p>
        </w:tc>
        <w:tc>
          <w:tcPr>
            <w:tcW w:w="3780" w:type="dxa"/>
          </w:tcPr>
          <w:p w14:paraId="1AD81BBB" w14:textId="77777777" w:rsidR="00BD219A" w:rsidRPr="00580929" w:rsidRDefault="00BD219A" w:rsidP="008A31E0">
            <w:pPr>
              <w:bidi w:val="0"/>
              <w:rPr>
                <w:rFonts w:cs="B Zar"/>
                <w:b/>
                <w:bCs/>
                <w:color w:val="000000"/>
                <w:u w:val="single"/>
                <w:lang w:bidi="fa-IR"/>
              </w:rPr>
            </w:pPr>
            <w:r w:rsidRPr="00580929">
              <w:rPr>
                <w:rFonts w:cs="B Zar"/>
                <w:b/>
                <w:bCs/>
                <w:color w:val="000000"/>
                <w:u w:val="single"/>
                <w:lang w:bidi="fa-IR"/>
              </w:rPr>
              <w:t>Institution</w:t>
            </w:r>
          </w:p>
        </w:tc>
        <w:tc>
          <w:tcPr>
            <w:tcW w:w="3330" w:type="dxa"/>
          </w:tcPr>
          <w:p w14:paraId="6FAC9A04" w14:textId="77777777" w:rsidR="00BD219A" w:rsidRPr="00580929" w:rsidRDefault="00BD219A" w:rsidP="008A31E0">
            <w:pPr>
              <w:bidi w:val="0"/>
              <w:rPr>
                <w:rFonts w:cs="B Zar"/>
                <w:b/>
                <w:bCs/>
                <w:color w:val="000000"/>
                <w:u w:val="single"/>
                <w:lang w:bidi="fa-IR"/>
              </w:rPr>
            </w:pPr>
            <w:r w:rsidRPr="00580929">
              <w:rPr>
                <w:rFonts w:cs="B Zar"/>
                <w:b/>
                <w:bCs/>
                <w:color w:val="000000"/>
                <w:u w:val="single"/>
                <w:lang w:bidi="fa-IR"/>
              </w:rPr>
              <w:t>Location</w:t>
            </w:r>
          </w:p>
        </w:tc>
      </w:tr>
      <w:tr w:rsidR="00BD219A" w14:paraId="4FBBE62A" w14:textId="77777777" w:rsidTr="008A31E0">
        <w:tc>
          <w:tcPr>
            <w:tcW w:w="2425" w:type="dxa"/>
          </w:tcPr>
          <w:p w14:paraId="72FB60B1" w14:textId="417DBA1E" w:rsidR="00BD219A" w:rsidRDefault="00715712" w:rsidP="00715712">
            <w:pPr>
              <w:bidi w:val="0"/>
              <w:jc w:val="lowKashida"/>
              <w:rPr>
                <w:rFonts w:cs="B Zar"/>
                <w:color w:val="000000"/>
                <w:lang w:bidi="fa-IR"/>
              </w:rPr>
            </w:pPr>
            <w:r w:rsidRPr="008C0293">
              <w:t xml:space="preserve">From </w:t>
            </w:r>
            <w:r>
              <w:t>2014 to 2021</w:t>
            </w:r>
          </w:p>
        </w:tc>
        <w:tc>
          <w:tcPr>
            <w:tcW w:w="3600" w:type="dxa"/>
          </w:tcPr>
          <w:p w14:paraId="30B96D2C" w14:textId="2B4F6DC9" w:rsidR="00BD219A" w:rsidRDefault="00715712" w:rsidP="008A31E0">
            <w:pPr>
              <w:bidi w:val="0"/>
              <w:jc w:val="lowKashida"/>
              <w:rPr>
                <w:rFonts w:cs="B Zar"/>
                <w:color w:val="000000"/>
                <w:lang w:bidi="fa-IR"/>
              </w:rPr>
            </w:pPr>
            <w:r w:rsidRPr="00715712">
              <w:rPr>
                <w:rFonts w:cs="B Zar"/>
                <w:color w:val="000000"/>
                <w:lang w:bidi="fa-IR"/>
              </w:rPr>
              <w:t>Vice-chancellor of Research</w:t>
            </w:r>
          </w:p>
        </w:tc>
        <w:tc>
          <w:tcPr>
            <w:tcW w:w="3780" w:type="dxa"/>
          </w:tcPr>
          <w:p w14:paraId="549E0906" w14:textId="06C8CB61" w:rsidR="00BD219A" w:rsidRDefault="00715712" w:rsidP="008A31E0">
            <w:pPr>
              <w:bidi w:val="0"/>
              <w:jc w:val="lowKashida"/>
              <w:rPr>
                <w:rFonts w:cs="B Zar"/>
                <w:color w:val="000000"/>
                <w:lang w:bidi="fa-IR"/>
              </w:rPr>
            </w:pPr>
            <w:r w:rsidRPr="008C0293">
              <w:t>School of Nursing &amp; Midwifery, Shahid Beheshti</w:t>
            </w:r>
            <w:r>
              <w:rPr>
                <w:rFonts w:cs="B Zar"/>
                <w:color w:val="000000"/>
                <w:lang w:bidi="fa-IR"/>
              </w:rPr>
              <w:t xml:space="preserve"> </w:t>
            </w:r>
            <w:r w:rsidRPr="006566AF">
              <w:rPr>
                <w:rFonts w:cs="B Zar"/>
                <w:color w:val="000000"/>
                <w:lang w:bidi="fa-IR"/>
              </w:rPr>
              <w:t>University of Medical Sciences</w:t>
            </w:r>
          </w:p>
        </w:tc>
        <w:tc>
          <w:tcPr>
            <w:tcW w:w="3330" w:type="dxa"/>
          </w:tcPr>
          <w:p w14:paraId="4DCD156D" w14:textId="02C425EE" w:rsidR="00BD219A" w:rsidRDefault="006566AF" w:rsidP="008A31E0">
            <w:pPr>
              <w:bidi w:val="0"/>
              <w:jc w:val="lowKashida"/>
              <w:rPr>
                <w:rFonts w:cs="B Zar"/>
                <w:color w:val="000000"/>
                <w:lang w:bidi="fa-IR"/>
              </w:rPr>
            </w:pPr>
            <w:r w:rsidRPr="006566AF">
              <w:rPr>
                <w:rFonts w:cs="B Zar"/>
                <w:color w:val="000000"/>
                <w:lang w:bidi="fa-IR"/>
              </w:rPr>
              <w:t>Tehran, Iran</w:t>
            </w:r>
          </w:p>
        </w:tc>
      </w:tr>
      <w:tr w:rsidR="00BD219A" w14:paraId="298C6174" w14:textId="77777777" w:rsidTr="008A31E0">
        <w:tc>
          <w:tcPr>
            <w:tcW w:w="2425" w:type="dxa"/>
          </w:tcPr>
          <w:p w14:paraId="7679C4DA" w14:textId="5F7B66C8" w:rsidR="00BD219A" w:rsidRDefault="00715712" w:rsidP="00715712">
            <w:pPr>
              <w:bidi w:val="0"/>
              <w:jc w:val="lowKashida"/>
              <w:rPr>
                <w:rFonts w:cs="B Zar"/>
                <w:color w:val="000000"/>
                <w:lang w:bidi="fa-IR"/>
              </w:rPr>
            </w:pPr>
            <w:r w:rsidRPr="008C0293">
              <w:t xml:space="preserve">From </w:t>
            </w:r>
            <w:r>
              <w:t>1999 to 2014</w:t>
            </w:r>
          </w:p>
        </w:tc>
        <w:tc>
          <w:tcPr>
            <w:tcW w:w="3600" w:type="dxa"/>
          </w:tcPr>
          <w:p w14:paraId="6CB3AF21" w14:textId="77777777" w:rsidR="006566AF" w:rsidRPr="006566AF" w:rsidRDefault="006566AF" w:rsidP="00715712">
            <w:pPr>
              <w:jc w:val="right"/>
              <w:rPr>
                <w:rFonts w:cs="B Zar"/>
                <w:color w:val="000000"/>
                <w:rtl/>
                <w:lang w:bidi="fa-IR"/>
              </w:rPr>
            </w:pPr>
            <w:r w:rsidRPr="006566AF">
              <w:rPr>
                <w:rFonts w:cs="B Zar"/>
                <w:color w:val="000000"/>
                <w:lang w:bidi="fa-IR"/>
              </w:rPr>
              <w:t>Head of Department of</w:t>
            </w:r>
          </w:p>
          <w:p w14:paraId="44528664" w14:textId="77777777" w:rsidR="006566AF" w:rsidRPr="006566AF" w:rsidRDefault="006566AF" w:rsidP="00715712">
            <w:pPr>
              <w:jc w:val="right"/>
              <w:rPr>
                <w:rFonts w:cs="B Zar"/>
                <w:color w:val="000000"/>
                <w:lang w:bidi="fa-IR"/>
              </w:rPr>
            </w:pPr>
            <w:r w:rsidRPr="006566AF">
              <w:rPr>
                <w:rFonts w:cs="B Zar"/>
                <w:color w:val="000000"/>
                <w:lang w:bidi="fa-IR"/>
              </w:rPr>
              <w:t>midwifery &amp; reproductive</w:t>
            </w:r>
          </w:p>
          <w:p w14:paraId="3881D91B" w14:textId="2CFA787B" w:rsidR="00BD219A" w:rsidRDefault="006566AF" w:rsidP="006566AF">
            <w:pPr>
              <w:bidi w:val="0"/>
              <w:jc w:val="lowKashida"/>
              <w:rPr>
                <w:rFonts w:cs="B Zar"/>
                <w:color w:val="000000"/>
                <w:lang w:bidi="fa-IR"/>
              </w:rPr>
            </w:pPr>
            <w:r w:rsidRPr="006566AF">
              <w:rPr>
                <w:rFonts w:cs="B Zar"/>
                <w:color w:val="000000"/>
                <w:lang w:bidi="fa-IR"/>
              </w:rPr>
              <w:t>health</w:t>
            </w:r>
          </w:p>
        </w:tc>
        <w:tc>
          <w:tcPr>
            <w:tcW w:w="3780" w:type="dxa"/>
          </w:tcPr>
          <w:p w14:paraId="6872A8AA" w14:textId="108DC304" w:rsidR="00BD219A" w:rsidRDefault="00715712" w:rsidP="008A31E0">
            <w:pPr>
              <w:bidi w:val="0"/>
              <w:jc w:val="lowKashida"/>
              <w:rPr>
                <w:rFonts w:cs="B Zar"/>
                <w:color w:val="000000"/>
                <w:lang w:bidi="fa-IR"/>
              </w:rPr>
            </w:pPr>
            <w:r w:rsidRPr="008C0293">
              <w:t>School of Nursing &amp; Midwifery, Shahid Beheshti</w:t>
            </w:r>
            <w:r>
              <w:rPr>
                <w:rFonts w:cs="B Zar"/>
                <w:color w:val="000000"/>
                <w:lang w:bidi="fa-IR"/>
              </w:rPr>
              <w:t xml:space="preserve"> </w:t>
            </w:r>
            <w:r w:rsidRPr="006566AF">
              <w:rPr>
                <w:rFonts w:cs="B Zar"/>
                <w:color w:val="000000"/>
                <w:lang w:bidi="fa-IR"/>
              </w:rPr>
              <w:t>University of Medical Sciences</w:t>
            </w:r>
          </w:p>
        </w:tc>
        <w:tc>
          <w:tcPr>
            <w:tcW w:w="3330" w:type="dxa"/>
          </w:tcPr>
          <w:p w14:paraId="11BD6305" w14:textId="54212B30" w:rsidR="00BD219A" w:rsidRDefault="006566AF" w:rsidP="008A31E0">
            <w:pPr>
              <w:bidi w:val="0"/>
              <w:jc w:val="lowKashida"/>
              <w:rPr>
                <w:rFonts w:cs="B Zar"/>
                <w:color w:val="000000"/>
                <w:lang w:bidi="fa-IR"/>
              </w:rPr>
            </w:pPr>
            <w:r w:rsidRPr="006566AF">
              <w:rPr>
                <w:rFonts w:cs="B Zar"/>
                <w:color w:val="000000"/>
                <w:lang w:bidi="fa-IR"/>
              </w:rPr>
              <w:t>Tehran, Iran</w:t>
            </w:r>
          </w:p>
        </w:tc>
      </w:tr>
      <w:tr w:rsidR="006566AF" w14:paraId="5D40998D" w14:textId="77777777" w:rsidTr="008A31E0">
        <w:tc>
          <w:tcPr>
            <w:tcW w:w="2425" w:type="dxa"/>
          </w:tcPr>
          <w:p w14:paraId="0983602F" w14:textId="508A4035" w:rsidR="006566AF" w:rsidRDefault="006566AF" w:rsidP="006566AF">
            <w:pPr>
              <w:bidi w:val="0"/>
              <w:jc w:val="lowKashida"/>
              <w:rPr>
                <w:rFonts w:cs="B Zar"/>
                <w:color w:val="000000"/>
                <w:lang w:bidi="fa-IR"/>
              </w:rPr>
            </w:pPr>
            <w:r w:rsidRPr="008C0293">
              <w:t xml:space="preserve">From </w:t>
            </w:r>
            <w:r>
              <w:t>1988</w:t>
            </w:r>
          </w:p>
        </w:tc>
        <w:tc>
          <w:tcPr>
            <w:tcW w:w="3600" w:type="dxa"/>
          </w:tcPr>
          <w:p w14:paraId="100D91AA" w14:textId="6AEC849D" w:rsidR="006566AF" w:rsidRDefault="006566AF" w:rsidP="006566AF">
            <w:pPr>
              <w:bidi w:val="0"/>
              <w:jc w:val="lowKashida"/>
              <w:rPr>
                <w:rFonts w:cs="B Zar"/>
                <w:color w:val="000000"/>
                <w:lang w:bidi="fa-IR"/>
              </w:rPr>
            </w:pPr>
            <w:r w:rsidRPr="006566AF">
              <w:rPr>
                <w:rFonts w:cs="B Zar"/>
                <w:color w:val="000000"/>
                <w:lang w:bidi="fa-IR"/>
              </w:rPr>
              <w:t>Academic member</w:t>
            </w:r>
          </w:p>
        </w:tc>
        <w:tc>
          <w:tcPr>
            <w:tcW w:w="3780" w:type="dxa"/>
          </w:tcPr>
          <w:p w14:paraId="7399EF23" w14:textId="32D166F2" w:rsidR="006566AF" w:rsidRDefault="006566AF" w:rsidP="006566AF">
            <w:pPr>
              <w:bidi w:val="0"/>
              <w:jc w:val="lowKashida"/>
              <w:rPr>
                <w:rFonts w:cs="B Zar"/>
                <w:color w:val="000000"/>
                <w:lang w:bidi="fa-IR"/>
              </w:rPr>
            </w:pPr>
            <w:r w:rsidRPr="008C0293">
              <w:t>School of Nursing &amp; Midwifery, Shahid Beheshti</w:t>
            </w:r>
            <w:r>
              <w:rPr>
                <w:rFonts w:cs="B Zar"/>
                <w:color w:val="000000"/>
                <w:lang w:bidi="fa-IR"/>
              </w:rPr>
              <w:t xml:space="preserve"> </w:t>
            </w:r>
            <w:r w:rsidRPr="006566AF">
              <w:rPr>
                <w:rFonts w:cs="B Zar"/>
                <w:color w:val="000000"/>
                <w:lang w:bidi="fa-IR"/>
              </w:rPr>
              <w:t>University of Medical Sciences</w:t>
            </w:r>
          </w:p>
        </w:tc>
        <w:tc>
          <w:tcPr>
            <w:tcW w:w="3330" w:type="dxa"/>
          </w:tcPr>
          <w:p w14:paraId="7377FD62" w14:textId="039247A1" w:rsidR="006566AF" w:rsidRDefault="006566AF" w:rsidP="006566AF">
            <w:pPr>
              <w:bidi w:val="0"/>
              <w:jc w:val="lowKashida"/>
              <w:rPr>
                <w:rFonts w:cs="B Zar"/>
                <w:color w:val="000000"/>
                <w:lang w:bidi="fa-IR"/>
              </w:rPr>
            </w:pPr>
            <w:r w:rsidRPr="006566AF">
              <w:rPr>
                <w:rFonts w:cs="B Zar"/>
                <w:color w:val="000000"/>
                <w:lang w:bidi="fa-IR"/>
              </w:rPr>
              <w:t>Tehran, Iran</w:t>
            </w:r>
          </w:p>
        </w:tc>
      </w:tr>
    </w:tbl>
    <w:p w14:paraId="2EAE8F0C" w14:textId="77777777" w:rsidR="00BD219A" w:rsidRDefault="00BD219A" w:rsidP="00BD219A">
      <w:pPr>
        <w:pStyle w:val="ListParagraph"/>
        <w:bidi w:val="0"/>
        <w:jc w:val="both"/>
        <w:rPr>
          <w:rFonts w:ascii="IRLotus" w:hAnsi="IRLotus" w:cs="B Zar"/>
          <w:color w:val="000000"/>
          <w:sz w:val="28"/>
          <w:szCs w:val="28"/>
          <w:rtl/>
          <w:lang w:bidi="fa-IR"/>
        </w:rPr>
      </w:pPr>
    </w:p>
    <w:p w14:paraId="79B29899" w14:textId="77777777" w:rsidR="00BD219A" w:rsidRDefault="00BD219A" w:rsidP="00BD219A">
      <w:pPr>
        <w:pStyle w:val="ListParagraph"/>
        <w:bidi w:val="0"/>
        <w:jc w:val="both"/>
        <w:rPr>
          <w:rFonts w:ascii="IRLotus" w:hAnsi="IRLotus" w:cs="B Zar"/>
          <w:color w:val="000000"/>
          <w:sz w:val="28"/>
          <w:szCs w:val="28"/>
          <w:rtl/>
          <w:lang w:bidi="fa-IR"/>
        </w:rPr>
      </w:pPr>
    </w:p>
    <w:p w14:paraId="53950C3C" w14:textId="77777777" w:rsidR="00BD219A" w:rsidRDefault="00BD219A" w:rsidP="00BD219A">
      <w:pPr>
        <w:pStyle w:val="ListParagraph"/>
        <w:bidi w:val="0"/>
        <w:jc w:val="both"/>
        <w:rPr>
          <w:rFonts w:ascii="IRLotus" w:hAnsi="IRLotus" w:cs="B Zar"/>
          <w:color w:val="000000"/>
          <w:sz w:val="28"/>
          <w:szCs w:val="28"/>
          <w:rtl/>
          <w:lang w:bidi="fa-IR"/>
        </w:rPr>
      </w:pPr>
    </w:p>
    <w:p w14:paraId="18032DF2" w14:textId="77777777" w:rsidR="00BD219A" w:rsidRDefault="00BD219A" w:rsidP="00BD219A">
      <w:pPr>
        <w:pStyle w:val="ListParagraph"/>
        <w:bidi w:val="0"/>
        <w:jc w:val="both"/>
        <w:rPr>
          <w:rFonts w:ascii="IRLotus" w:hAnsi="IRLotus" w:cs="B Zar"/>
          <w:color w:val="000000"/>
          <w:sz w:val="28"/>
          <w:szCs w:val="28"/>
          <w:rtl/>
          <w:lang w:bidi="fa-IR"/>
        </w:rPr>
      </w:pPr>
    </w:p>
    <w:p w14:paraId="4D064FB7" w14:textId="77777777" w:rsidR="00BD219A" w:rsidRDefault="00BD219A" w:rsidP="00BD219A">
      <w:pPr>
        <w:pStyle w:val="ListParagraph"/>
        <w:bidi w:val="0"/>
        <w:jc w:val="both"/>
        <w:rPr>
          <w:rFonts w:ascii="IRLotus" w:hAnsi="IRLotus" w:cs="B Zar"/>
          <w:color w:val="000000"/>
          <w:sz w:val="28"/>
          <w:szCs w:val="28"/>
          <w:lang w:bidi="fa-IR"/>
        </w:rPr>
      </w:pPr>
    </w:p>
    <w:p w14:paraId="0FC37B53" w14:textId="77777777" w:rsidR="001D2F9A" w:rsidRDefault="001D2F9A" w:rsidP="001D2F9A">
      <w:pPr>
        <w:pStyle w:val="ListParagraph"/>
        <w:bidi w:val="0"/>
        <w:jc w:val="both"/>
        <w:rPr>
          <w:rFonts w:ascii="IRLotus" w:hAnsi="IRLotus" w:cs="B Zar"/>
          <w:color w:val="000000"/>
          <w:sz w:val="28"/>
          <w:szCs w:val="28"/>
          <w:lang w:bidi="fa-IR"/>
        </w:rPr>
      </w:pPr>
    </w:p>
    <w:p w14:paraId="595ECC55" w14:textId="77777777" w:rsidR="001D2F9A" w:rsidRDefault="001D2F9A" w:rsidP="001D2F9A">
      <w:pPr>
        <w:pStyle w:val="ListParagraph"/>
        <w:bidi w:val="0"/>
        <w:jc w:val="both"/>
        <w:rPr>
          <w:rFonts w:ascii="IRLotus" w:hAnsi="IRLotus" w:cs="B Zar"/>
          <w:color w:val="000000"/>
          <w:sz w:val="28"/>
          <w:szCs w:val="28"/>
          <w:lang w:bidi="fa-IR"/>
        </w:rPr>
      </w:pPr>
    </w:p>
    <w:p w14:paraId="24D1C707" w14:textId="77777777" w:rsidR="001D2F9A" w:rsidRDefault="001D2F9A" w:rsidP="001D2F9A">
      <w:pPr>
        <w:pStyle w:val="ListParagraph"/>
        <w:bidi w:val="0"/>
        <w:jc w:val="both"/>
        <w:rPr>
          <w:rFonts w:ascii="IRLotus" w:hAnsi="IRLotus" w:cs="B Zar"/>
          <w:color w:val="000000"/>
          <w:sz w:val="28"/>
          <w:szCs w:val="28"/>
          <w:lang w:bidi="fa-IR"/>
        </w:rPr>
      </w:pPr>
    </w:p>
    <w:p w14:paraId="1ECD0B78" w14:textId="0BF6A59D" w:rsidR="001D2F9A" w:rsidRDefault="001D2F9A" w:rsidP="001D2F9A">
      <w:pPr>
        <w:pStyle w:val="ListParagraph"/>
        <w:bidi w:val="0"/>
        <w:jc w:val="both"/>
        <w:rPr>
          <w:rFonts w:ascii="IRLotus" w:hAnsi="IRLotus" w:cs="B Zar"/>
          <w:color w:val="000000"/>
          <w:sz w:val="28"/>
          <w:szCs w:val="28"/>
          <w:lang w:bidi="fa-IR"/>
        </w:rPr>
      </w:pPr>
    </w:p>
    <w:p w14:paraId="103C2E10" w14:textId="5C7023F9" w:rsidR="005C669A" w:rsidRDefault="005C669A" w:rsidP="005C669A">
      <w:pPr>
        <w:pStyle w:val="ListParagraph"/>
        <w:bidi w:val="0"/>
        <w:jc w:val="both"/>
        <w:rPr>
          <w:rFonts w:ascii="IRLotus" w:hAnsi="IRLotus" w:cs="B Zar"/>
          <w:color w:val="000000"/>
          <w:sz w:val="28"/>
          <w:szCs w:val="28"/>
          <w:lang w:bidi="fa-IR"/>
        </w:rPr>
      </w:pPr>
    </w:p>
    <w:p w14:paraId="5520F1DB" w14:textId="51C7A605" w:rsidR="005C669A" w:rsidRDefault="005C669A" w:rsidP="005C669A">
      <w:pPr>
        <w:pStyle w:val="ListParagraph"/>
        <w:bidi w:val="0"/>
        <w:jc w:val="both"/>
        <w:rPr>
          <w:rFonts w:ascii="IRLotus" w:hAnsi="IRLotus" w:cs="B Zar"/>
          <w:color w:val="000000"/>
          <w:sz w:val="28"/>
          <w:szCs w:val="28"/>
          <w:lang w:bidi="fa-IR"/>
        </w:rPr>
      </w:pPr>
    </w:p>
    <w:p w14:paraId="7338E21C" w14:textId="77777777" w:rsidR="005C669A" w:rsidRDefault="005C669A" w:rsidP="005C669A">
      <w:pPr>
        <w:pStyle w:val="ListParagraph"/>
        <w:bidi w:val="0"/>
        <w:jc w:val="both"/>
        <w:rPr>
          <w:rFonts w:ascii="IRLotus" w:hAnsi="IRLotus" w:cs="B Zar"/>
          <w:color w:val="000000"/>
          <w:sz w:val="28"/>
          <w:szCs w:val="28"/>
          <w:lang w:bidi="fa-IR"/>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B137DD" w:rsidRPr="00733184" w14:paraId="0CA5EA74" w14:textId="77777777" w:rsidTr="00957BDA">
        <w:trPr>
          <w:jc w:val="right"/>
        </w:trPr>
        <w:tc>
          <w:tcPr>
            <w:tcW w:w="3154" w:type="dxa"/>
            <w:tcBorders>
              <w:top w:val="nil"/>
              <w:left w:val="nil"/>
              <w:bottom w:val="nil"/>
              <w:right w:val="nil"/>
            </w:tcBorders>
            <w:shd w:val="clear" w:color="auto" w:fill="9CC2E5" w:themeFill="accent1" w:themeFillTint="99"/>
          </w:tcPr>
          <w:p w14:paraId="3A79ED2C" w14:textId="444575DC" w:rsidR="00B137DD" w:rsidRDefault="00957BDA" w:rsidP="008D4063">
            <w:pPr>
              <w:bidi w:val="0"/>
              <w:jc w:val="lowKashida"/>
              <w:rPr>
                <w:rFonts w:cs="B Zar"/>
                <w:b/>
                <w:bCs/>
                <w:color w:val="000000"/>
                <w:sz w:val="28"/>
                <w:szCs w:val="28"/>
                <w:lang w:bidi="fa-IR"/>
              </w:rPr>
            </w:pPr>
            <w:r>
              <w:rPr>
                <w:rFonts w:cs="B Zar"/>
                <w:b/>
                <w:bCs/>
                <w:color w:val="000000"/>
                <w:sz w:val="28"/>
                <w:szCs w:val="28"/>
                <w:lang w:bidi="fa-IR"/>
              </w:rPr>
              <w:lastRenderedPageBreak/>
              <w:t>Research- Publications</w:t>
            </w:r>
          </w:p>
          <w:p w14:paraId="413E433A" w14:textId="62E9B2B6" w:rsidR="00957BDA" w:rsidRPr="00733184" w:rsidRDefault="00957BDA" w:rsidP="00957BDA">
            <w:pPr>
              <w:bidi w:val="0"/>
              <w:jc w:val="lowKashida"/>
              <w:rPr>
                <w:rFonts w:cs="B Zar"/>
                <w:b/>
                <w:bCs/>
                <w:color w:val="000000"/>
                <w:sz w:val="28"/>
                <w:szCs w:val="28"/>
                <w:rtl/>
                <w:lang w:bidi="fa-IR"/>
              </w:rPr>
            </w:pPr>
          </w:p>
        </w:tc>
      </w:tr>
      <w:tr w:rsidR="005C669A" w:rsidRPr="00733184" w14:paraId="778E01DE" w14:textId="77777777" w:rsidTr="00957BDA">
        <w:trPr>
          <w:jc w:val="right"/>
        </w:trPr>
        <w:tc>
          <w:tcPr>
            <w:tcW w:w="3154" w:type="dxa"/>
            <w:tcBorders>
              <w:top w:val="nil"/>
              <w:left w:val="nil"/>
              <w:bottom w:val="nil"/>
              <w:right w:val="nil"/>
            </w:tcBorders>
            <w:shd w:val="clear" w:color="auto" w:fill="9CC2E5" w:themeFill="accent1" w:themeFillTint="99"/>
          </w:tcPr>
          <w:p w14:paraId="528947A2" w14:textId="77777777" w:rsidR="005C669A" w:rsidRDefault="005C669A" w:rsidP="008D4063">
            <w:pPr>
              <w:bidi w:val="0"/>
              <w:jc w:val="lowKashida"/>
              <w:rPr>
                <w:rFonts w:cs="B Zar"/>
                <w:b/>
                <w:bCs/>
                <w:color w:val="000000"/>
                <w:sz w:val="28"/>
                <w:szCs w:val="28"/>
                <w:lang w:bidi="fa-IR"/>
              </w:rPr>
            </w:pPr>
          </w:p>
        </w:tc>
      </w:tr>
    </w:tbl>
    <w:p w14:paraId="54202A93" w14:textId="77777777" w:rsidR="00B137DD" w:rsidRPr="00797BB8" w:rsidRDefault="00B137DD" w:rsidP="008D4063">
      <w:pPr>
        <w:bidi w:val="0"/>
        <w:jc w:val="lowKashida"/>
        <w:rPr>
          <w:rFonts w:cs="B Zar"/>
          <w:color w:val="000000"/>
          <w:sz w:val="28"/>
          <w:szCs w:val="28"/>
          <w:lang w:bidi="fa-IR"/>
        </w:rPr>
      </w:pPr>
    </w:p>
    <w:p w14:paraId="79A49B05" w14:textId="77777777" w:rsidR="005C669A" w:rsidRPr="005A5DCE" w:rsidRDefault="005C669A" w:rsidP="00D45870">
      <w:pPr>
        <w:pStyle w:val="EndNoteBibliography"/>
        <w:bidi w:val="0"/>
        <w:spacing w:after="0"/>
        <w:jc w:val="both"/>
      </w:pPr>
      <w:bookmarkStart w:id="0" w:name="_ENREF_1"/>
      <w:r w:rsidRPr="005A5DCE">
        <w:t>1.</w:t>
      </w:r>
      <w:r w:rsidRPr="005A5DCE">
        <w:tab/>
        <w:t>Roozbahani S, Dolatian M, Mahmoodi Z, Zandifar A, Majd HA, Shams J. Investigating the Relationship Between Structural Determinants of Health and Domestic Violence against Pregnant Women based on the World Health Organization Model. Iranian Journal of Psychiatry and Behavioral Sciences. 2023(In Press).</w:t>
      </w:r>
      <w:bookmarkEnd w:id="0"/>
    </w:p>
    <w:p w14:paraId="3ADC0AAC" w14:textId="77777777" w:rsidR="005C669A" w:rsidRPr="005A5DCE" w:rsidRDefault="005C669A" w:rsidP="00D45870">
      <w:pPr>
        <w:pStyle w:val="EndNoteBibliography"/>
        <w:bidi w:val="0"/>
        <w:spacing w:after="0"/>
        <w:jc w:val="both"/>
      </w:pPr>
      <w:bookmarkStart w:id="1" w:name="_ENREF_2"/>
      <w:r w:rsidRPr="005A5DCE">
        <w:t>2.</w:t>
      </w:r>
      <w:r w:rsidRPr="005A5DCE">
        <w:tab/>
        <w:t>Roozbahani S, Dolatian M, Mahmoodi Z, Zandifar A, Alavi Majd H, Nasiri S. Predictors of Maternal Blouse in the Postpartum Period Based on Social Determinants of Health of the World Health Organization Model: A Path Analysis. Iranian Journal of Psychiatry and Clinical Psychology. 2023;28(4):448-65.</w:t>
      </w:r>
      <w:bookmarkEnd w:id="1"/>
    </w:p>
    <w:p w14:paraId="26924C11" w14:textId="77777777" w:rsidR="005C669A" w:rsidRPr="005A5DCE" w:rsidRDefault="005C669A" w:rsidP="00D45870">
      <w:pPr>
        <w:pStyle w:val="EndNoteBibliography"/>
        <w:bidi w:val="0"/>
        <w:spacing w:after="0"/>
        <w:jc w:val="both"/>
      </w:pPr>
      <w:bookmarkStart w:id="2" w:name="_ENREF_3"/>
      <w:r w:rsidRPr="005A5DCE">
        <w:t>3.</w:t>
      </w:r>
      <w:r w:rsidRPr="005A5DCE">
        <w:tab/>
        <w:t>Karimian V, Dolatian M, Shams J, Khabazkhoob M, Mahmoodi Z. Comparative Causal Relationship of Post-Traumatic Stress Disorder and Depression with Parents' Coping Behavior during the Corona Virus Pandemic: Path Analysis. Journal of Isfahan Medical School. 2023;41(710):138-47.</w:t>
      </w:r>
      <w:bookmarkEnd w:id="2"/>
    </w:p>
    <w:p w14:paraId="557CEB03" w14:textId="77777777" w:rsidR="005C669A" w:rsidRPr="005A5DCE" w:rsidRDefault="005C669A" w:rsidP="00D45870">
      <w:pPr>
        <w:pStyle w:val="EndNoteBibliography"/>
        <w:bidi w:val="0"/>
        <w:spacing w:after="0"/>
        <w:jc w:val="both"/>
      </w:pPr>
      <w:bookmarkStart w:id="3" w:name="_ENREF_4"/>
      <w:r w:rsidRPr="005A5DCE">
        <w:t>4.</w:t>
      </w:r>
      <w:r w:rsidRPr="005A5DCE">
        <w:tab/>
        <w:t>Bakht R, Dolatian M, Hajian S, Montazeri A, Majd HA, Zare E. Women's Reproductive Health Literacy: A Qualitative Study. International Journal of Women's Health &amp; Reproduction Sciences. 2023;11(1).</w:t>
      </w:r>
      <w:bookmarkEnd w:id="3"/>
    </w:p>
    <w:p w14:paraId="3450ACD4" w14:textId="77777777" w:rsidR="005C669A" w:rsidRPr="005A5DCE" w:rsidRDefault="005C669A" w:rsidP="00D45870">
      <w:pPr>
        <w:pStyle w:val="EndNoteBibliography"/>
        <w:bidi w:val="0"/>
        <w:spacing w:after="0"/>
        <w:jc w:val="both"/>
      </w:pPr>
      <w:bookmarkStart w:id="4" w:name="_ENREF_5"/>
      <w:r w:rsidRPr="005A5DCE">
        <w:t>5.</w:t>
      </w:r>
      <w:r w:rsidRPr="005A5DCE">
        <w:tab/>
        <w:t>Bagherinia M, Dolatian M, Mahmoodi Z, Ozgoli G, Alavi Majd H. Prevalence of genital human papillomavirus in suburban women: A systematic review and meta-analysis. The Iranian Journal of Obstetrics, Gynecology and Infertility. 2023.</w:t>
      </w:r>
      <w:bookmarkEnd w:id="4"/>
    </w:p>
    <w:p w14:paraId="16031995" w14:textId="77777777" w:rsidR="005C669A" w:rsidRPr="005A5DCE" w:rsidRDefault="005C669A" w:rsidP="00D45870">
      <w:pPr>
        <w:pStyle w:val="EndNoteBibliography"/>
        <w:bidi w:val="0"/>
        <w:spacing w:after="0"/>
        <w:jc w:val="both"/>
      </w:pPr>
      <w:bookmarkStart w:id="5" w:name="_ENREF_6"/>
      <w:r w:rsidRPr="005A5DCE">
        <w:t>6.</w:t>
      </w:r>
      <w:r w:rsidRPr="005A5DCE">
        <w:tab/>
        <w:t>Shariat Moghani S, Dolatian M, Nasiri M. Correlation between Intermediate Determinants of Health and Experiences of Postmenopausal Women in Iran. Scientific Journal of Medical Sciences. 2022;1(3):149-55.</w:t>
      </w:r>
      <w:bookmarkEnd w:id="5"/>
    </w:p>
    <w:p w14:paraId="0FF9376F" w14:textId="77777777" w:rsidR="005C669A" w:rsidRPr="005A5DCE" w:rsidRDefault="005C669A" w:rsidP="00D45870">
      <w:pPr>
        <w:pStyle w:val="EndNoteBibliography"/>
        <w:bidi w:val="0"/>
        <w:spacing w:after="0"/>
        <w:jc w:val="both"/>
      </w:pPr>
      <w:bookmarkStart w:id="6" w:name="_ENREF_7"/>
      <w:r w:rsidRPr="005A5DCE">
        <w:t>7.</w:t>
      </w:r>
      <w:r w:rsidRPr="005A5DCE">
        <w:tab/>
        <w:t>Roozbahani S, Dolatian M, Mahmoodi Z, Zandifar A, Alavi Majd H, Nasiri S. Postpartum Mental Health and Its Relationship with Mediating Social Determinants of Health in Iran based on the WHO Model: A Systematic Review. International Journal of Pediatrics. 2022;10(8):16564-605.</w:t>
      </w:r>
      <w:bookmarkEnd w:id="6"/>
    </w:p>
    <w:p w14:paraId="66D049AE" w14:textId="77777777" w:rsidR="005C669A" w:rsidRPr="005A5DCE" w:rsidRDefault="005C669A" w:rsidP="00D45870">
      <w:pPr>
        <w:pStyle w:val="EndNoteBibliography"/>
        <w:bidi w:val="0"/>
        <w:spacing w:after="0"/>
        <w:jc w:val="both"/>
      </w:pPr>
      <w:bookmarkStart w:id="7" w:name="_ENREF_8"/>
      <w:r w:rsidRPr="005A5DCE">
        <w:t>8.</w:t>
      </w:r>
      <w:r w:rsidRPr="005A5DCE">
        <w:tab/>
        <w:t>Nasiri S, Dolatian M, Tehrani FR, Majd HA, Bagheri A. The relationship between social determinants of health and girls’ age at menarche based on the world health organization model: path analysis. Heliyon. 2022;8(10).</w:t>
      </w:r>
      <w:bookmarkEnd w:id="7"/>
    </w:p>
    <w:p w14:paraId="5FA7866E" w14:textId="77777777" w:rsidR="005C669A" w:rsidRPr="005A5DCE" w:rsidRDefault="005C669A" w:rsidP="00D45870">
      <w:pPr>
        <w:pStyle w:val="EndNoteBibliography"/>
        <w:bidi w:val="0"/>
        <w:spacing w:after="0"/>
        <w:jc w:val="both"/>
      </w:pPr>
      <w:bookmarkStart w:id="8" w:name="_ENREF_9"/>
      <w:r w:rsidRPr="005A5DCE">
        <w:t>9.</w:t>
      </w:r>
      <w:r w:rsidRPr="005A5DCE">
        <w:tab/>
        <w:t>Ghahremani F, Leila A, Havaei M, Haji Rafiei E, Khalili SM, Ozgoly G, et al. A Review of Pregnancy Outcomes in Pregnant Women Vaccinated Against COVID-19. Journal of Isfahan Medical School. 2022;40(687):718-28.</w:t>
      </w:r>
      <w:bookmarkEnd w:id="8"/>
    </w:p>
    <w:p w14:paraId="38DD0B38" w14:textId="77777777" w:rsidR="005C669A" w:rsidRPr="005A5DCE" w:rsidRDefault="005C669A" w:rsidP="00D45870">
      <w:pPr>
        <w:pStyle w:val="EndNoteBibliography"/>
        <w:bidi w:val="0"/>
        <w:spacing w:after="0"/>
        <w:jc w:val="both"/>
      </w:pPr>
      <w:bookmarkStart w:id="9" w:name="_ENREF_10"/>
      <w:r w:rsidRPr="005A5DCE">
        <w:t>10.</w:t>
      </w:r>
      <w:r w:rsidRPr="005A5DCE">
        <w:tab/>
        <w:t>Dolatian M, Ebadi A, Hasanpoor-Azghady SB, NayebiNia AS. Designing and validation of a reproductive health need assessment tool for women experienced domestic violence. Reproductive health. 2022;19(1):1-11.</w:t>
      </w:r>
      <w:bookmarkEnd w:id="9"/>
    </w:p>
    <w:p w14:paraId="13043458" w14:textId="77777777" w:rsidR="005C669A" w:rsidRPr="005A5DCE" w:rsidRDefault="005C669A" w:rsidP="00D45870">
      <w:pPr>
        <w:pStyle w:val="EndNoteBibliography"/>
        <w:bidi w:val="0"/>
        <w:spacing w:after="0"/>
        <w:jc w:val="both"/>
      </w:pPr>
      <w:bookmarkStart w:id="10" w:name="_ENREF_11"/>
      <w:r w:rsidRPr="005A5DCE">
        <w:t>11.</w:t>
      </w:r>
      <w:r w:rsidRPr="005A5DCE">
        <w:tab/>
        <w:t>Bagherinia M, Dolatian M, Mahmoodi Z, Ozgoli G, Majd HA. Evaluating the Relationship Between Structural Determinants of Health and Quality of Sexual Life in Women: A Systematic Review. Crescent Journal of Medical &amp; Biological Sciences. 2022;9(4).</w:t>
      </w:r>
      <w:bookmarkEnd w:id="10"/>
    </w:p>
    <w:p w14:paraId="2358D502" w14:textId="77777777" w:rsidR="005C669A" w:rsidRPr="005A5DCE" w:rsidRDefault="005C669A" w:rsidP="00D45870">
      <w:pPr>
        <w:pStyle w:val="EndNoteBibliography"/>
        <w:bidi w:val="0"/>
        <w:spacing w:after="0"/>
        <w:jc w:val="both"/>
      </w:pPr>
      <w:bookmarkStart w:id="11" w:name="_ENREF_12"/>
      <w:r w:rsidRPr="005A5DCE">
        <w:lastRenderedPageBreak/>
        <w:t>12.</w:t>
      </w:r>
      <w:r w:rsidRPr="005A5DCE">
        <w:tab/>
        <w:t>Zeinali A, Dolatian M, Janatiataie P, Shams J, Nasiri M. Comparison of health-promoting lifestyle and irrational health beliefs in healthy pregnant women and gestational diabetes mellitus. Journal of Education and Health Promotion. 2021;10.</w:t>
      </w:r>
      <w:bookmarkEnd w:id="11"/>
    </w:p>
    <w:p w14:paraId="21F07AAE" w14:textId="77777777" w:rsidR="005C669A" w:rsidRPr="005A5DCE" w:rsidRDefault="005C669A" w:rsidP="00D45870">
      <w:pPr>
        <w:pStyle w:val="EndNoteBibliography"/>
        <w:bidi w:val="0"/>
        <w:spacing w:after="0"/>
        <w:jc w:val="both"/>
      </w:pPr>
      <w:bookmarkStart w:id="12" w:name="_ENREF_13"/>
      <w:r w:rsidRPr="005A5DCE">
        <w:t>13.</w:t>
      </w:r>
      <w:r w:rsidRPr="005A5DCE">
        <w:tab/>
        <w:t>Zaheri F, Ebadi A, Hasanpoor-Azghady SB, Shariati M, Simbar M, Mahmoodi Z, et al. Development and psychometrics of the successful marriage factors questionnaire in youth. Shiraz E-Medical Journal. 2021;22(4).</w:t>
      </w:r>
      <w:bookmarkEnd w:id="12"/>
    </w:p>
    <w:p w14:paraId="219F2D98" w14:textId="77777777" w:rsidR="005C669A" w:rsidRPr="005A5DCE" w:rsidRDefault="005C669A" w:rsidP="00D45870">
      <w:pPr>
        <w:pStyle w:val="EndNoteBibliography"/>
        <w:bidi w:val="0"/>
        <w:spacing w:after="0"/>
        <w:jc w:val="both"/>
      </w:pPr>
      <w:bookmarkStart w:id="13" w:name="_ENREF_14"/>
      <w:r w:rsidRPr="005A5DCE">
        <w:t>14.</w:t>
      </w:r>
      <w:r w:rsidRPr="005A5DCE">
        <w:tab/>
        <w:t>Rouzbahani AM, Dolatian M, Jahedbozorgan T, Mojab F, Tajik M. Evaluation of the effect of Teucrium polium ointment on the episiotomy wound healing in primiparous women. Immunopathologia Persa. 2021;7(2):e33-e.</w:t>
      </w:r>
      <w:bookmarkEnd w:id="13"/>
    </w:p>
    <w:p w14:paraId="72A4E586" w14:textId="77777777" w:rsidR="005C669A" w:rsidRPr="005A5DCE" w:rsidRDefault="005C669A" w:rsidP="00D45870">
      <w:pPr>
        <w:pStyle w:val="EndNoteBibliography"/>
        <w:bidi w:val="0"/>
        <w:spacing w:after="0"/>
        <w:jc w:val="both"/>
      </w:pPr>
      <w:bookmarkStart w:id="14" w:name="_ENREF_15"/>
      <w:r w:rsidRPr="005A5DCE">
        <w:t>15.</w:t>
      </w:r>
      <w:r w:rsidRPr="005A5DCE">
        <w:tab/>
        <w:t>Roozbahani S, Dolatian M, Mahmoodi Z, Zandifar A, Alavi Majd H. Postpartum Mental Health and its Relationship with Social-Structural Determinants of Health in Iran with the Approach of the World Health Organization Model: A Systematic Review. International Journal of Pediatrics. 2021;9(6):13703-29.</w:t>
      </w:r>
      <w:bookmarkEnd w:id="14"/>
    </w:p>
    <w:p w14:paraId="3B06468F" w14:textId="77777777" w:rsidR="005C669A" w:rsidRPr="005A5DCE" w:rsidRDefault="005C669A" w:rsidP="00D45870">
      <w:pPr>
        <w:pStyle w:val="EndNoteBibliography"/>
        <w:bidi w:val="0"/>
        <w:spacing w:after="0"/>
        <w:jc w:val="both"/>
      </w:pPr>
      <w:bookmarkStart w:id="15" w:name="_ENREF_16"/>
      <w:r w:rsidRPr="005A5DCE">
        <w:t>16.</w:t>
      </w:r>
      <w:r w:rsidRPr="005A5DCE">
        <w:tab/>
        <w:t>Rajabi‐Naeeni M, Dolatian M, Qorbani M, Vaezi AA. Effect of omega‐3 and vitamin D co‐supplementation on psychological distress in reproductive‐aged women with pre‐diabetes and Hypovitaminosis D: a randomized controlled trial. Brain and Behavior. 2021;11(11):e2342.</w:t>
      </w:r>
      <w:bookmarkEnd w:id="15"/>
    </w:p>
    <w:p w14:paraId="7ACD9F9B" w14:textId="77777777" w:rsidR="005C669A" w:rsidRPr="005A5DCE" w:rsidRDefault="005C669A" w:rsidP="00D45870">
      <w:pPr>
        <w:pStyle w:val="EndNoteBibliography"/>
        <w:bidi w:val="0"/>
        <w:spacing w:after="0"/>
        <w:jc w:val="both"/>
      </w:pPr>
      <w:bookmarkStart w:id="16" w:name="_ENREF_17"/>
      <w:r w:rsidRPr="005A5DCE">
        <w:t>17.</w:t>
      </w:r>
      <w:r w:rsidRPr="005A5DCE">
        <w:tab/>
        <w:t>Nasiri S, Dolatian M, Ramezani-Tehrani F, Bagheri A, Alavi-Majd H, Mahmoodi Z, et al. The mental health condition of 12-17-year-old girl students in Aran-Bidgol City, Iran, during COVID-19 Pandemic. Journal of Isfahan Medical School. 2021;39(621):270-6.</w:t>
      </w:r>
      <w:bookmarkEnd w:id="16"/>
    </w:p>
    <w:p w14:paraId="3D70FE56" w14:textId="77777777" w:rsidR="005C669A" w:rsidRPr="005A5DCE" w:rsidRDefault="005C669A" w:rsidP="00D45870">
      <w:pPr>
        <w:pStyle w:val="EndNoteBibliography"/>
        <w:bidi w:val="0"/>
        <w:spacing w:after="0"/>
        <w:jc w:val="both"/>
      </w:pPr>
      <w:bookmarkStart w:id="17" w:name="_ENREF_18"/>
      <w:r w:rsidRPr="005A5DCE">
        <w:t>18.</w:t>
      </w:r>
      <w:r w:rsidRPr="005A5DCE">
        <w:tab/>
        <w:t>Nasiri S, Dolatian M, Ramezani Tehrani F, Bagheri A, Alavi Majd H, Pakzad R. The Correlation between the Mothers’ and their Daughters’ Ages of Menarche: A Systematic Review and Meta-analysis. International Journal of Pediatrics. 2021;9(9):14481-96.</w:t>
      </w:r>
      <w:bookmarkEnd w:id="17"/>
    </w:p>
    <w:p w14:paraId="32D9FAFD" w14:textId="77777777" w:rsidR="005C669A" w:rsidRPr="005A5DCE" w:rsidRDefault="005C669A" w:rsidP="00D45870">
      <w:pPr>
        <w:pStyle w:val="EndNoteBibliography"/>
        <w:bidi w:val="0"/>
        <w:spacing w:after="0"/>
        <w:jc w:val="both"/>
      </w:pPr>
      <w:bookmarkStart w:id="18" w:name="_ENREF_19"/>
      <w:r w:rsidRPr="005A5DCE">
        <w:t>19.</w:t>
      </w:r>
      <w:r w:rsidRPr="005A5DCE">
        <w:tab/>
        <w:t>Dolatian M, Ghiasi N, Valizadeh R, Kellner SJ, Mahmoodi Z, Nanbakhsh M. SARS, MERS and COVID-19 status in HIV-positive patients: A systematic review. Journal of Cellular &amp; Molecular Anesthesia. 2021;6(1):75-80.</w:t>
      </w:r>
      <w:bookmarkEnd w:id="18"/>
    </w:p>
    <w:p w14:paraId="6F7E9C44" w14:textId="77777777" w:rsidR="005C669A" w:rsidRPr="005A5DCE" w:rsidRDefault="005C669A" w:rsidP="00D45870">
      <w:pPr>
        <w:pStyle w:val="EndNoteBibliography"/>
        <w:bidi w:val="0"/>
        <w:spacing w:after="0"/>
        <w:jc w:val="both"/>
      </w:pPr>
      <w:bookmarkStart w:id="19" w:name="_ENREF_20"/>
      <w:r w:rsidRPr="005A5DCE">
        <w:t>20.</w:t>
      </w:r>
      <w:r w:rsidRPr="005A5DCE">
        <w:tab/>
        <w:t>Dolatian M, Ebadi A, Hasanpoor-Azghady SB, Nayebinia A. Development and Psychometric Evaluation of a Reproductive Health need Assessment Scale for violated Women. 2021.</w:t>
      </w:r>
      <w:bookmarkEnd w:id="19"/>
    </w:p>
    <w:p w14:paraId="673DCD2B" w14:textId="77777777" w:rsidR="005C669A" w:rsidRPr="005A5DCE" w:rsidRDefault="005C669A" w:rsidP="00D45870">
      <w:pPr>
        <w:pStyle w:val="EndNoteBibliography"/>
        <w:bidi w:val="0"/>
        <w:spacing w:after="0"/>
        <w:jc w:val="both"/>
      </w:pPr>
      <w:bookmarkStart w:id="20" w:name="_ENREF_21"/>
      <w:r w:rsidRPr="005A5DCE">
        <w:t>21.</w:t>
      </w:r>
      <w:r w:rsidRPr="005A5DCE">
        <w:tab/>
        <w:t>Alidost F, Pakzad R, Dolatian M, Abdi F. Sexual dysfunction among women of reproductive age: A systematic review and meta-analysis. International Journal of Reproductive BioMedicine. 2021;19(5):421.</w:t>
      </w:r>
      <w:bookmarkEnd w:id="20"/>
    </w:p>
    <w:p w14:paraId="48F4DD30" w14:textId="77777777" w:rsidR="005C669A" w:rsidRPr="005A5DCE" w:rsidRDefault="005C669A" w:rsidP="00D45870">
      <w:pPr>
        <w:pStyle w:val="EndNoteBibliography"/>
        <w:bidi w:val="0"/>
        <w:spacing w:after="0"/>
        <w:jc w:val="both"/>
      </w:pPr>
      <w:bookmarkStart w:id="21" w:name="_ENREF_22"/>
      <w:r w:rsidRPr="005A5DCE">
        <w:t>22.</w:t>
      </w:r>
      <w:r w:rsidRPr="005A5DCE">
        <w:tab/>
        <w:t>Alidost F, Dolatian M, Shams J, Nasiri M, Reisabdollahi H, Pakzad M, et al. The relationship between the Wealth Index and Pregnancy-Related Anxiety in each trimester of pregnancy and their effect on sexual dysfunction. Bangladesh Journal of Medical Science. 2021;20(2).</w:t>
      </w:r>
      <w:bookmarkEnd w:id="21"/>
    </w:p>
    <w:p w14:paraId="74D649DC" w14:textId="77777777" w:rsidR="005C669A" w:rsidRPr="005A5DCE" w:rsidRDefault="005C669A" w:rsidP="00D45870">
      <w:pPr>
        <w:pStyle w:val="EndNoteBibliography"/>
        <w:bidi w:val="0"/>
        <w:spacing w:after="0"/>
        <w:jc w:val="both"/>
      </w:pPr>
      <w:bookmarkStart w:id="22" w:name="_ENREF_23"/>
      <w:r w:rsidRPr="005A5DCE">
        <w:t>23.</w:t>
      </w:r>
      <w:r w:rsidRPr="005A5DCE">
        <w:tab/>
        <w:t>Zaheri F, Dolatian M, Shariati M, Simbar M, Ebadi A, Azghadi SBH. The Concept and Aspects of a Successful Marriage as Stated by Successful Iranian Couples and Experts: A Qualitative Study. Crescent Journal of Medical &amp; Biological Sciences. 2020;7(2).</w:t>
      </w:r>
      <w:bookmarkEnd w:id="22"/>
    </w:p>
    <w:p w14:paraId="5BDC6B71" w14:textId="77777777" w:rsidR="005C669A" w:rsidRPr="005A5DCE" w:rsidRDefault="005C669A" w:rsidP="00D45870">
      <w:pPr>
        <w:pStyle w:val="EndNoteBibliography"/>
        <w:bidi w:val="0"/>
        <w:spacing w:after="0"/>
        <w:jc w:val="both"/>
      </w:pPr>
      <w:bookmarkStart w:id="23" w:name="_ENREF_24"/>
      <w:r w:rsidRPr="005A5DCE">
        <w:t>24.</w:t>
      </w:r>
      <w:r w:rsidRPr="005A5DCE">
        <w:tab/>
        <w:t>Torkamani ZJ, Dolatian M, Omani-Samani R, Alizadeh A, Navid B. Relationship between sexual function and type 2 diabetes in infertile men referred to Royan institute. Journal of Renal Injury Prevention. 2020;10(4):e33-e.</w:t>
      </w:r>
      <w:bookmarkEnd w:id="23"/>
    </w:p>
    <w:p w14:paraId="3212A4E5" w14:textId="77777777" w:rsidR="005C669A" w:rsidRPr="005A5DCE" w:rsidRDefault="005C669A" w:rsidP="00D45870">
      <w:pPr>
        <w:pStyle w:val="EndNoteBibliography"/>
        <w:bidi w:val="0"/>
        <w:spacing w:after="0"/>
        <w:jc w:val="both"/>
      </w:pPr>
      <w:bookmarkStart w:id="24" w:name="_ENREF_25"/>
      <w:r w:rsidRPr="005A5DCE">
        <w:t>25.</w:t>
      </w:r>
      <w:r w:rsidRPr="005A5DCE">
        <w:tab/>
        <w:t>Salehi K, Kaboli KS, Kabir K, Dolatian M, Mahmoodi Z. The Effect of a Training Package and Group Consultation on Pregnancy-Specific Stress. Crescent Journal of Medical &amp; Biological Sciences. 2020;7(1).</w:t>
      </w:r>
      <w:bookmarkEnd w:id="24"/>
    </w:p>
    <w:p w14:paraId="104CACAD" w14:textId="77777777" w:rsidR="005C669A" w:rsidRPr="005A5DCE" w:rsidRDefault="005C669A" w:rsidP="00D45870">
      <w:pPr>
        <w:pStyle w:val="EndNoteBibliography"/>
        <w:bidi w:val="0"/>
        <w:spacing w:after="0"/>
        <w:jc w:val="both"/>
      </w:pPr>
      <w:bookmarkStart w:id="25" w:name="_ENREF_26"/>
      <w:r w:rsidRPr="005A5DCE">
        <w:lastRenderedPageBreak/>
        <w:t>26.</w:t>
      </w:r>
      <w:r w:rsidRPr="005A5DCE">
        <w:tab/>
        <w:t>Rajabi-Naeeni M, Dolatian M, Qorbani M, Vaezi AA. The effect of omega-3 and vitamin D co-supplementation on glycemic control and lipid profiles in reproductive-aged women with pre-diabetes and hypovitaminosis D: a randomized controlled trial. Diabetology &amp; Metabolic Syndrome. 2020;12(1):1-11.</w:t>
      </w:r>
      <w:bookmarkEnd w:id="25"/>
    </w:p>
    <w:p w14:paraId="68892743" w14:textId="77777777" w:rsidR="005C669A" w:rsidRPr="005A5DCE" w:rsidRDefault="005C669A" w:rsidP="00D45870">
      <w:pPr>
        <w:pStyle w:val="EndNoteBibliography"/>
        <w:bidi w:val="0"/>
        <w:spacing w:after="0"/>
        <w:jc w:val="both"/>
      </w:pPr>
      <w:bookmarkStart w:id="26" w:name="_ENREF_27"/>
      <w:r w:rsidRPr="005A5DCE">
        <w:t>27.</w:t>
      </w:r>
      <w:r w:rsidRPr="005A5DCE">
        <w:tab/>
        <w:t>Poursalehi P, Dolatian M, Shams J, Nasiri M, Mahmoodi Z. The path analysis between spiritual well-being and religiosity mediated by mental health and grief severity fetal or neonatal deaths. International Journal of Pediatrics. 2020;8(12):12591-601.</w:t>
      </w:r>
      <w:bookmarkEnd w:id="26"/>
    </w:p>
    <w:p w14:paraId="70B41AF1" w14:textId="77777777" w:rsidR="005C669A" w:rsidRPr="005A5DCE" w:rsidRDefault="005C669A" w:rsidP="00D45870">
      <w:pPr>
        <w:pStyle w:val="EndNoteBibliography"/>
        <w:bidi w:val="0"/>
        <w:spacing w:after="0"/>
        <w:jc w:val="both"/>
      </w:pPr>
      <w:bookmarkStart w:id="27" w:name="_ENREF_28"/>
      <w:r w:rsidRPr="005A5DCE">
        <w:t>28.</w:t>
      </w:r>
      <w:r w:rsidRPr="005A5DCE">
        <w:tab/>
        <w:t>Pakzad M, Dolatian M, Jahangiri Y, Nasiri M, Zeydi AE. Relationship between Islamic lifestyle and mental health in pregnant women: a cross-sectional study. Bangladesh Journal of Medical Science. 2020;19(3):394.</w:t>
      </w:r>
      <w:bookmarkEnd w:id="27"/>
    </w:p>
    <w:p w14:paraId="487A7514" w14:textId="77777777" w:rsidR="005C669A" w:rsidRPr="005A5DCE" w:rsidRDefault="005C669A" w:rsidP="00D45870">
      <w:pPr>
        <w:pStyle w:val="EndNoteBibliography"/>
        <w:bidi w:val="0"/>
        <w:spacing w:after="0"/>
        <w:jc w:val="both"/>
      </w:pPr>
      <w:bookmarkStart w:id="28" w:name="_ENREF_29"/>
      <w:r w:rsidRPr="005A5DCE">
        <w:t>29.</w:t>
      </w:r>
      <w:r w:rsidRPr="005A5DCE">
        <w:tab/>
        <w:t>Nikkhah S, Dolatian M. Investigating the Effect of Boron Supplements on the Severity of Systemic Symptoms associated with Primary Dysmenorrhea, the Need for Painkillers, and Disruption of Daily Activities: A Clinical Trial Study. 2020.</w:t>
      </w:r>
      <w:bookmarkEnd w:id="28"/>
    </w:p>
    <w:p w14:paraId="1CEA5EE7" w14:textId="77777777" w:rsidR="005C669A" w:rsidRPr="005A5DCE" w:rsidRDefault="005C669A" w:rsidP="00D45870">
      <w:pPr>
        <w:pStyle w:val="EndNoteBibliography"/>
        <w:bidi w:val="0"/>
        <w:spacing w:after="0"/>
        <w:jc w:val="both"/>
      </w:pPr>
      <w:bookmarkStart w:id="29" w:name="_ENREF_30"/>
      <w:r w:rsidRPr="005A5DCE">
        <w:t>30.</w:t>
      </w:r>
      <w:r w:rsidRPr="005A5DCE">
        <w:tab/>
        <w:t>Nemati A, Dolatian M, Behboudi-Gandevani S, Nasiri M, Tohidi M. Effect of delivery method on thyroid hormone levels at birth, a cross-sectional study. The Iranian Journal of Obstetrics, Gynecology and Infertility. 2020;23(2):50-6.</w:t>
      </w:r>
      <w:bookmarkEnd w:id="29"/>
    </w:p>
    <w:p w14:paraId="66478734" w14:textId="77777777" w:rsidR="005C669A" w:rsidRPr="005A5DCE" w:rsidRDefault="005C669A" w:rsidP="00D45870">
      <w:pPr>
        <w:pStyle w:val="EndNoteBibliography"/>
        <w:bidi w:val="0"/>
        <w:spacing w:after="0"/>
        <w:jc w:val="both"/>
      </w:pPr>
      <w:bookmarkStart w:id="30" w:name="_ENREF_31"/>
      <w:r w:rsidRPr="005A5DCE">
        <w:t>31.</w:t>
      </w:r>
      <w:r w:rsidRPr="005A5DCE">
        <w:tab/>
        <w:t>Nasiri S, Dolatian M, Ramezani Tehrani F, Alavi Majd H, Bagheri A, Malekifar P. Factors related to the age at menarche in Iran: a systematic review and meta-analysis. International Journal of Pediatrics. 2020;8(9):12091-104.</w:t>
      </w:r>
      <w:bookmarkEnd w:id="30"/>
    </w:p>
    <w:p w14:paraId="611AB413" w14:textId="77777777" w:rsidR="005C669A" w:rsidRPr="005A5DCE" w:rsidRDefault="005C669A" w:rsidP="00D45870">
      <w:pPr>
        <w:pStyle w:val="EndNoteBibliography"/>
        <w:bidi w:val="0"/>
        <w:spacing w:after="0"/>
        <w:jc w:val="both"/>
      </w:pPr>
      <w:bookmarkStart w:id="31" w:name="_ENREF_32"/>
      <w:r w:rsidRPr="005A5DCE">
        <w:t>32.</w:t>
      </w:r>
      <w:r w:rsidRPr="005A5DCE">
        <w:tab/>
        <w:t>Naeeni M, Dolatian M, Qorbani M, Vaezi A. The effect of omega-3 and vitamin D co-supplementation on glycemic control and lipid profiles in reproductive-aged women with pre-diabetes and hypovitaminosis D: A randomized controlled trial. 2020.</w:t>
      </w:r>
      <w:bookmarkEnd w:id="31"/>
    </w:p>
    <w:p w14:paraId="587B231A" w14:textId="77777777" w:rsidR="005C669A" w:rsidRPr="005A5DCE" w:rsidRDefault="005C669A" w:rsidP="00D45870">
      <w:pPr>
        <w:pStyle w:val="EndNoteBibliography"/>
        <w:bidi w:val="0"/>
        <w:spacing w:after="0"/>
        <w:jc w:val="both"/>
      </w:pPr>
      <w:bookmarkStart w:id="32" w:name="_ENREF_33"/>
      <w:r w:rsidRPr="005A5DCE">
        <w:t>33.</w:t>
      </w:r>
      <w:r w:rsidRPr="005A5DCE">
        <w:tab/>
        <w:t>Kiani Z, Simbar M, Dolatian M, Zayeri F. Structural equation modeling of psychosocial determinants of health for the empowerment of Iranian women in reproductive decision making. BMC women's health. 2020;20(1):1-9.</w:t>
      </w:r>
      <w:bookmarkEnd w:id="32"/>
    </w:p>
    <w:p w14:paraId="06FE935C" w14:textId="77777777" w:rsidR="005C669A" w:rsidRPr="005A5DCE" w:rsidRDefault="005C669A" w:rsidP="00D45870">
      <w:pPr>
        <w:pStyle w:val="EndNoteBibliography"/>
        <w:bidi w:val="0"/>
        <w:spacing w:after="0"/>
        <w:jc w:val="both"/>
      </w:pPr>
      <w:bookmarkStart w:id="33" w:name="_ENREF_34"/>
      <w:r w:rsidRPr="005A5DCE">
        <w:t>34.</w:t>
      </w:r>
      <w:r w:rsidRPr="005A5DCE">
        <w:tab/>
        <w:t>Khayat S, Dolatian M, Fanaei H, Navidian A, Mahmoodi Z, Kasaeian A. Women's Reproductive Health Status in Urban Slums in Southeast Iran in 2017: A Cross-sectional Study. Journal of Midwifery &amp; Reproductive Health. 2020;8(1).</w:t>
      </w:r>
      <w:bookmarkEnd w:id="33"/>
    </w:p>
    <w:p w14:paraId="6F67EE03" w14:textId="77777777" w:rsidR="005C669A" w:rsidRPr="005A5DCE" w:rsidRDefault="005C669A" w:rsidP="00D45870">
      <w:pPr>
        <w:pStyle w:val="EndNoteBibliography"/>
        <w:bidi w:val="0"/>
        <w:spacing w:after="0"/>
        <w:jc w:val="both"/>
      </w:pPr>
      <w:bookmarkStart w:id="34" w:name="_ENREF_35"/>
      <w:r w:rsidRPr="005A5DCE">
        <w:t>35.</w:t>
      </w:r>
      <w:r w:rsidRPr="005A5DCE">
        <w:tab/>
        <w:t>Dolatian M, Sharifi N, Mahmoodi Z, Taheri S, Rezaeii N, Rashidian T. Investigating the association of food insecurity, psychological factors, and social support with gestational diabetes in pregnant women in Ilam Province, Iran. Iranian Journal of Endocrinology and Metabolism. 2020;22(1):52-61.</w:t>
      </w:r>
      <w:bookmarkEnd w:id="34"/>
    </w:p>
    <w:p w14:paraId="0122CEC6" w14:textId="77777777" w:rsidR="005C669A" w:rsidRPr="005A5DCE" w:rsidRDefault="005C669A" w:rsidP="00D45870">
      <w:pPr>
        <w:pStyle w:val="EndNoteBibliography"/>
        <w:bidi w:val="0"/>
        <w:spacing w:after="0"/>
        <w:jc w:val="both"/>
      </w:pPr>
      <w:bookmarkStart w:id="35" w:name="_ENREF_36"/>
      <w:r w:rsidRPr="005A5DCE">
        <w:t>36.</w:t>
      </w:r>
      <w:r w:rsidRPr="005A5DCE">
        <w:tab/>
        <w:t>Dolatian M, Sharifi N, Mahmoodi Z, Fathnezhad‐kazemi A, Bahrami‐vazir E, Rashidian T. Weight gain during pregnancy and its associated factors: A Path analysis. Nursing Open. 2020;7(5):1568-77.</w:t>
      </w:r>
      <w:bookmarkEnd w:id="35"/>
    </w:p>
    <w:p w14:paraId="2F6321C7" w14:textId="77777777" w:rsidR="005C669A" w:rsidRPr="005A5DCE" w:rsidRDefault="005C669A" w:rsidP="00D45870">
      <w:pPr>
        <w:pStyle w:val="EndNoteBibliography"/>
        <w:bidi w:val="0"/>
        <w:spacing w:after="0"/>
        <w:jc w:val="both"/>
      </w:pPr>
      <w:bookmarkStart w:id="36" w:name="_ENREF_37"/>
      <w:r w:rsidRPr="005A5DCE">
        <w:t>37.</w:t>
      </w:r>
      <w:r w:rsidRPr="005A5DCE">
        <w:tab/>
        <w:t>Azadpour Motlagh A, Dolatian M, Mojab F, Ezatpour B. Comparative examination of the therapeutic deficiency of oral metronidazole plus prangos ferulacea vaginal cream versus oral metronidazole plus placebo vaginal cream in accelerating trichomonas vaginalis infection recovery: A triple-blind clinical trial. International Journal of Women’s Health and Reproduction Sciences. 2020.</w:t>
      </w:r>
      <w:bookmarkEnd w:id="36"/>
    </w:p>
    <w:p w14:paraId="09138A57" w14:textId="77777777" w:rsidR="005C669A" w:rsidRPr="005A5DCE" w:rsidRDefault="005C669A" w:rsidP="00D45870">
      <w:pPr>
        <w:pStyle w:val="EndNoteBibliography"/>
        <w:bidi w:val="0"/>
        <w:spacing w:after="0"/>
        <w:jc w:val="both"/>
      </w:pPr>
      <w:bookmarkStart w:id="37" w:name="_ENREF_38"/>
      <w:r w:rsidRPr="005A5DCE">
        <w:t>38.</w:t>
      </w:r>
      <w:r w:rsidRPr="005A5DCE">
        <w:tab/>
        <w:t>Yeganeh Z, Sheikhan Z, Kariman N, Esteki T, Dolatian M, Mahmoodi Z, et al. Lifestyle and nutritional risk in women with cervical cancer: A comparative study. International Journal of Women's Health and Reproduction Sciences. 2019;7(4):501-7.</w:t>
      </w:r>
      <w:bookmarkEnd w:id="37"/>
    </w:p>
    <w:p w14:paraId="4DAEEFAD" w14:textId="77777777" w:rsidR="005C669A" w:rsidRPr="005A5DCE" w:rsidRDefault="005C669A" w:rsidP="00D45870">
      <w:pPr>
        <w:pStyle w:val="EndNoteBibliography"/>
        <w:bidi w:val="0"/>
        <w:spacing w:after="0"/>
        <w:jc w:val="both"/>
      </w:pPr>
      <w:bookmarkStart w:id="38" w:name="_ENREF_39"/>
      <w:r w:rsidRPr="005A5DCE">
        <w:lastRenderedPageBreak/>
        <w:t>39.</w:t>
      </w:r>
      <w:r w:rsidRPr="005A5DCE">
        <w:tab/>
        <w:t>Rajabi-Naeeni M, Dolatian M, Qorbani M, Vaezi AA. The effect of co supplementation of omega-3 and vitamin D on cardio metabolic risk factors and psychological distress in reproductive-aged women with prediabetes and hypovitaminosis D: a study protocol for a randomized controlled trial. Trials. 2019;20:1-10.</w:t>
      </w:r>
      <w:bookmarkEnd w:id="38"/>
    </w:p>
    <w:p w14:paraId="4B2DADA8" w14:textId="77777777" w:rsidR="005C669A" w:rsidRPr="005A5DCE" w:rsidRDefault="005C669A" w:rsidP="00D45870">
      <w:pPr>
        <w:pStyle w:val="EndNoteBibliography"/>
        <w:bidi w:val="0"/>
        <w:spacing w:after="0"/>
        <w:jc w:val="both"/>
      </w:pPr>
      <w:bookmarkStart w:id="39" w:name="_ENREF_40"/>
      <w:r w:rsidRPr="005A5DCE">
        <w:t>40.</w:t>
      </w:r>
      <w:r w:rsidRPr="005A5DCE">
        <w:tab/>
        <w:t>Nia ASN, Dolatian M, Hasanpoor-Azghdy SB, Ebadi A, Akbarzadeh-Baghban A. Reproductive Health and Rights in Abused Women: A Qualitative Study. Crescent Journal of Medical &amp; Biological Sciences. 2019;6(3).</w:t>
      </w:r>
      <w:bookmarkEnd w:id="39"/>
    </w:p>
    <w:p w14:paraId="326BD41C" w14:textId="77777777" w:rsidR="005C669A" w:rsidRPr="005A5DCE" w:rsidRDefault="005C669A" w:rsidP="00D45870">
      <w:pPr>
        <w:pStyle w:val="EndNoteBibliography"/>
        <w:bidi w:val="0"/>
        <w:spacing w:after="0"/>
        <w:jc w:val="both"/>
      </w:pPr>
      <w:bookmarkStart w:id="40" w:name="_ENREF_41"/>
      <w:r w:rsidRPr="005A5DCE">
        <w:t>41.</w:t>
      </w:r>
      <w:r w:rsidRPr="005A5DCE">
        <w:tab/>
        <w:t>Nia ASN, Dolatian M, Hasanpoor-Azghady SB, Ebadi A, Akbarzadeh-Baghban A. Exploring the Reproductive Health Needs of Violent Women: A Qualitative Study. International Journal of Womens Health and Reproduction Sciences. 2019;7(3):339-45.</w:t>
      </w:r>
      <w:bookmarkEnd w:id="40"/>
    </w:p>
    <w:p w14:paraId="6DB4F3FC" w14:textId="77777777" w:rsidR="005C669A" w:rsidRPr="005A5DCE" w:rsidRDefault="005C669A" w:rsidP="00D45870">
      <w:pPr>
        <w:pStyle w:val="EndNoteBibliography"/>
        <w:bidi w:val="0"/>
        <w:spacing w:after="0"/>
        <w:jc w:val="both"/>
      </w:pPr>
      <w:bookmarkStart w:id="41" w:name="_ENREF_42"/>
      <w:r w:rsidRPr="005A5DCE">
        <w:t>42.</w:t>
      </w:r>
      <w:r w:rsidRPr="005A5DCE">
        <w:tab/>
        <w:t>Nayebi NAS, Dolatian M, Hasanpoor ASB, Ebadi A, Akbarzadeh BA. Exploring the Reproductive Health Needs of Violent Women: A Qualitative Study. 2019.</w:t>
      </w:r>
      <w:bookmarkEnd w:id="41"/>
    </w:p>
    <w:p w14:paraId="52010521" w14:textId="77777777" w:rsidR="005C669A" w:rsidRPr="005A5DCE" w:rsidRDefault="005C669A" w:rsidP="00D45870">
      <w:pPr>
        <w:pStyle w:val="EndNoteBibliography"/>
        <w:bidi w:val="0"/>
        <w:spacing w:after="0"/>
        <w:jc w:val="both"/>
      </w:pPr>
      <w:bookmarkStart w:id="42" w:name="_ENREF_43"/>
      <w:r w:rsidRPr="005A5DCE">
        <w:t>43.</w:t>
      </w:r>
      <w:r w:rsidRPr="005A5DCE">
        <w:tab/>
        <w:t>Mohammadzadeh F, Dolatian M, Jorjani M, Afrakhteh M, Majd HA, Abdi F, et al. Urogenital chlamydia trachomatis treatment failure with azithromycin: A meta-analysis. International Journal of Reproductive BioMedicine. 2019;17(9):603.</w:t>
      </w:r>
      <w:bookmarkEnd w:id="42"/>
    </w:p>
    <w:p w14:paraId="0C2EA320" w14:textId="77777777" w:rsidR="005C669A" w:rsidRPr="005A5DCE" w:rsidRDefault="005C669A" w:rsidP="00D45870">
      <w:pPr>
        <w:pStyle w:val="EndNoteBibliography"/>
        <w:bidi w:val="0"/>
        <w:spacing w:after="0"/>
        <w:jc w:val="both"/>
      </w:pPr>
      <w:bookmarkStart w:id="43" w:name="_ENREF_44"/>
      <w:r w:rsidRPr="005A5DCE">
        <w:t>44.</w:t>
      </w:r>
      <w:r w:rsidRPr="005A5DCE">
        <w:tab/>
        <w:t>Mohammadzadeh F, Dolatian M, Jorjani M, Afrakhteh M, Majd H, Qorbani M. The effectiveness of single-dose azithromycin versus its combination with moxifloxacin based on the treatment of chlamydial cervicitis: A study protocol for a randomized clinical trial. International Journal of Women's Health and Reproduction Sciences. 2019;7(4):442-50.</w:t>
      </w:r>
      <w:bookmarkEnd w:id="43"/>
    </w:p>
    <w:p w14:paraId="7434B7D2" w14:textId="77777777" w:rsidR="005C669A" w:rsidRPr="005A5DCE" w:rsidRDefault="005C669A" w:rsidP="00D45870">
      <w:pPr>
        <w:pStyle w:val="EndNoteBibliography"/>
        <w:bidi w:val="0"/>
        <w:spacing w:after="0"/>
        <w:jc w:val="both"/>
      </w:pPr>
      <w:bookmarkStart w:id="44" w:name="_ENREF_45"/>
      <w:r w:rsidRPr="005A5DCE">
        <w:t>45.</w:t>
      </w:r>
      <w:r w:rsidRPr="005A5DCE">
        <w:tab/>
        <w:t>Masoudifard M, Mahmoodi Z, Bagheri A, Dolatian M, Kabir K. Effect of Play Therapy on Social Development: A Randomized Controlled Trial. Journal of Pharmaceutical Research International. 2019;29(4):1-8.</w:t>
      </w:r>
      <w:bookmarkEnd w:id="44"/>
    </w:p>
    <w:p w14:paraId="257CF225" w14:textId="77777777" w:rsidR="005C669A" w:rsidRPr="005A5DCE" w:rsidRDefault="005C669A" w:rsidP="00D45870">
      <w:pPr>
        <w:pStyle w:val="EndNoteBibliography"/>
        <w:bidi w:val="0"/>
        <w:spacing w:after="0"/>
        <w:jc w:val="both"/>
      </w:pPr>
      <w:bookmarkStart w:id="45" w:name="_ENREF_46"/>
      <w:r w:rsidRPr="005A5DCE">
        <w:t>46.</w:t>
      </w:r>
      <w:r w:rsidRPr="005A5DCE">
        <w:tab/>
        <w:t>Mahmoodi Z, Sharifi N, Dolatian M, Rezaei N. Relationship between Structural and Intermediate Social Determinants of Health and Low Birth Weight: A Path Analysis. Iranian Journal of Neonatology. 2019;10(3).</w:t>
      </w:r>
      <w:bookmarkEnd w:id="45"/>
    </w:p>
    <w:p w14:paraId="45623CD9" w14:textId="77777777" w:rsidR="005C669A" w:rsidRPr="005A5DCE" w:rsidRDefault="005C669A" w:rsidP="00D45870">
      <w:pPr>
        <w:pStyle w:val="EndNoteBibliography"/>
        <w:bidi w:val="0"/>
        <w:spacing w:after="0"/>
        <w:jc w:val="both"/>
      </w:pPr>
      <w:bookmarkStart w:id="46" w:name="_ENREF_47"/>
      <w:r w:rsidRPr="005A5DCE">
        <w:t>47.</w:t>
      </w:r>
      <w:r w:rsidRPr="005A5DCE">
        <w:tab/>
        <w:t>Kiani Z, Simbar M, Dolatian M, Zayeri F. The Relationship Between Marital Satisfaction and Women's Empowerment in Reproductive Decisions in Iran. Crescent Journal of Medical &amp; Biological Sciences. 2019;6(4).</w:t>
      </w:r>
      <w:bookmarkEnd w:id="46"/>
    </w:p>
    <w:p w14:paraId="64C52EA4" w14:textId="77777777" w:rsidR="005C669A" w:rsidRPr="005A5DCE" w:rsidRDefault="005C669A" w:rsidP="00D45870">
      <w:pPr>
        <w:pStyle w:val="EndNoteBibliography"/>
        <w:bidi w:val="0"/>
        <w:spacing w:after="0"/>
        <w:jc w:val="both"/>
      </w:pPr>
      <w:bookmarkStart w:id="47" w:name="_ENREF_48"/>
      <w:r w:rsidRPr="005A5DCE">
        <w:t>48.</w:t>
      </w:r>
      <w:r w:rsidRPr="005A5DCE">
        <w:tab/>
        <w:t>Ghalaychi Z, Dolatian M, Mahmoodi Z, Boromandnia N, Valizadeh R. The Relationship between Spiritual Health and Spiritual Intelligence of Midwives and Midwifery Students and Satisfaction of Clients with Vaginal Childbirth. Journal of Pharmaceutical Research International. 2019;28(5):1-8.</w:t>
      </w:r>
      <w:bookmarkEnd w:id="47"/>
    </w:p>
    <w:p w14:paraId="7B9B334C" w14:textId="77777777" w:rsidR="005C669A" w:rsidRPr="005A5DCE" w:rsidRDefault="005C669A" w:rsidP="00D45870">
      <w:pPr>
        <w:pStyle w:val="EndNoteBibliography"/>
        <w:bidi w:val="0"/>
        <w:spacing w:after="0"/>
        <w:jc w:val="both"/>
      </w:pPr>
      <w:bookmarkStart w:id="48" w:name="_ENREF_49"/>
      <w:r w:rsidRPr="005A5DCE">
        <w:t>49.</w:t>
      </w:r>
      <w:r w:rsidRPr="005A5DCE">
        <w:tab/>
        <w:t>Sharifi N, Dolatian M, Pakzad R, Yadegari L. The relationship of the structural and intermediate social determinants of health with low birth weight in Iran: A systematic review and meta-analysis. Scientific Journal of Kurdistan University of Medical Sciences. 2018;23(2):21-36.</w:t>
      </w:r>
      <w:bookmarkEnd w:id="48"/>
    </w:p>
    <w:p w14:paraId="0C0BF621" w14:textId="77777777" w:rsidR="005C669A" w:rsidRPr="005A5DCE" w:rsidRDefault="005C669A" w:rsidP="00D45870">
      <w:pPr>
        <w:pStyle w:val="EndNoteBibliography"/>
        <w:bidi w:val="0"/>
        <w:spacing w:after="0"/>
        <w:jc w:val="both"/>
      </w:pPr>
      <w:bookmarkStart w:id="49" w:name="_ENREF_50"/>
      <w:r w:rsidRPr="005A5DCE">
        <w:t>50.</w:t>
      </w:r>
      <w:r w:rsidRPr="005A5DCE">
        <w:tab/>
        <w:t>Sharifi N, Dolatian M, Mahmoodi Z, Mohammadi-Nasrabadi F, Mehrabi Y. The relationship between structural social determinants of health and food insecurity among pregnant women. Iran Red Crescent Med J. 2018.</w:t>
      </w:r>
      <w:bookmarkEnd w:id="49"/>
    </w:p>
    <w:p w14:paraId="41EE0BDB" w14:textId="77777777" w:rsidR="005C669A" w:rsidRPr="005A5DCE" w:rsidRDefault="005C669A" w:rsidP="00D45870">
      <w:pPr>
        <w:pStyle w:val="EndNoteBibliography"/>
        <w:bidi w:val="0"/>
        <w:spacing w:after="0"/>
        <w:jc w:val="both"/>
      </w:pPr>
      <w:bookmarkStart w:id="50" w:name="_ENREF_51"/>
      <w:r w:rsidRPr="005A5DCE">
        <w:t>51.</w:t>
      </w:r>
      <w:r w:rsidRPr="005A5DCE">
        <w:tab/>
        <w:t>Sharifi N, Dolatian M, Kazemi AFN, Pakzad R. The relationship between the social determinants of health and preterm birth in Iran based on the who model: a systematic review and meta-analysis. Int J Womens Health Reprod Sci. 2018;6(2):10.</w:t>
      </w:r>
      <w:bookmarkEnd w:id="50"/>
    </w:p>
    <w:p w14:paraId="6449AF6A" w14:textId="77777777" w:rsidR="005C669A" w:rsidRPr="005A5DCE" w:rsidRDefault="005C669A" w:rsidP="00D45870">
      <w:pPr>
        <w:pStyle w:val="EndNoteBibliography"/>
        <w:bidi w:val="0"/>
        <w:spacing w:after="0"/>
        <w:jc w:val="both"/>
      </w:pPr>
      <w:bookmarkStart w:id="51" w:name="_ENREF_52"/>
      <w:r w:rsidRPr="005A5DCE">
        <w:lastRenderedPageBreak/>
        <w:t>52.</w:t>
      </w:r>
      <w:r w:rsidRPr="005A5DCE">
        <w:tab/>
        <w:t>Sharifi N, Dolatian M, Fathnezhad A, Pakzad R, Mahmoodi Z, Nasrabadi FM. Prevalence of low birth weight in Iranian newborns: a systematic review and meta-analysis. Int J Women’s Health Reprod Sci. 2018;6(3):233-9.</w:t>
      </w:r>
      <w:bookmarkEnd w:id="51"/>
    </w:p>
    <w:p w14:paraId="79DB740F" w14:textId="77777777" w:rsidR="005C669A" w:rsidRPr="005A5DCE" w:rsidRDefault="005C669A" w:rsidP="00D45870">
      <w:pPr>
        <w:pStyle w:val="EndNoteBibliography"/>
        <w:bidi w:val="0"/>
        <w:spacing w:after="0"/>
        <w:jc w:val="both"/>
      </w:pPr>
      <w:bookmarkStart w:id="52" w:name="_ENREF_53"/>
      <w:r w:rsidRPr="005A5DCE">
        <w:t>53.</w:t>
      </w:r>
      <w:r w:rsidRPr="005A5DCE">
        <w:tab/>
        <w:t>Pazandeh F, Sheikhan Z, Keshavarz Z, Zahiroddin A, Dolatian M, Riazi H, et al. Effects of Sex Hormones in Combined oral Contraceptives and Cyclofem on Female Sexual Dysfunction Score: A Study on Iranian Females. Advances in Nursing &amp; Midwifery. 2018;27(2).</w:t>
      </w:r>
      <w:bookmarkEnd w:id="52"/>
    </w:p>
    <w:p w14:paraId="73005BA2" w14:textId="77777777" w:rsidR="005C669A" w:rsidRPr="005A5DCE" w:rsidRDefault="005C669A" w:rsidP="00D45870">
      <w:pPr>
        <w:pStyle w:val="EndNoteBibliography"/>
        <w:bidi w:val="0"/>
        <w:spacing w:after="0"/>
        <w:jc w:val="both"/>
      </w:pPr>
      <w:bookmarkStart w:id="53" w:name="_ENREF_54"/>
      <w:r w:rsidRPr="005A5DCE">
        <w:t>54.</w:t>
      </w:r>
      <w:r w:rsidRPr="005A5DCE">
        <w:tab/>
        <w:t>Pakzad M, Dolatian M, Jahangiri Y, Nasiri M, Dargah FA. The correlation between Islamic lifestyle and pregnancy-specific stress: a cross-sectional, correlational study. Open access Macedonian journal of medical sciences. 2018;6(6):1163.</w:t>
      </w:r>
      <w:bookmarkEnd w:id="53"/>
    </w:p>
    <w:p w14:paraId="6FC83D2D" w14:textId="77777777" w:rsidR="005C669A" w:rsidRPr="005A5DCE" w:rsidRDefault="005C669A" w:rsidP="00D45870">
      <w:pPr>
        <w:pStyle w:val="EndNoteBibliography"/>
        <w:bidi w:val="0"/>
        <w:spacing w:after="0"/>
        <w:jc w:val="both"/>
      </w:pPr>
      <w:bookmarkStart w:id="54" w:name="_ENREF_55"/>
      <w:r w:rsidRPr="005A5DCE">
        <w:t>55.</w:t>
      </w:r>
      <w:r w:rsidRPr="005A5DCE">
        <w:tab/>
        <w:t>Nia ASN, Dolatian M, Azghadi BHP, Ebadi A, Baghban AA. Domestic violence and its association with domains of reproductive health in women: a systematic review. Journal of Mazandaran University of Medical Sciences. 2018;27(158):205-17.</w:t>
      </w:r>
      <w:bookmarkEnd w:id="54"/>
    </w:p>
    <w:p w14:paraId="6FDFD3C4" w14:textId="77777777" w:rsidR="005C669A" w:rsidRPr="005A5DCE" w:rsidRDefault="005C669A" w:rsidP="00D45870">
      <w:pPr>
        <w:pStyle w:val="EndNoteBibliography"/>
        <w:bidi w:val="0"/>
        <w:spacing w:after="0"/>
        <w:jc w:val="both"/>
      </w:pPr>
      <w:bookmarkStart w:id="55" w:name="_ENREF_56"/>
      <w:r w:rsidRPr="005A5DCE">
        <w:t>56.</w:t>
      </w:r>
      <w:r w:rsidRPr="005A5DCE">
        <w:tab/>
        <w:t>Nejati N, Dolatian M, Kamalinejad M, Khabazkhoob M. The effect of Plantago oral syrup on hemoglobin and hematocrit levels in women with normal postpartum hemorrhage. The Iranian Journal of Obstetrics, Gynecology and Infertility. 2018;21(4):72-8.</w:t>
      </w:r>
      <w:bookmarkEnd w:id="55"/>
    </w:p>
    <w:p w14:paraId="78CC001C" w14:textId="77777777" w:rsidR="005C669A" w:rsidRPr="005A5DCE" w:rsidRDefault="005C669A" w:rsidP="00D45870">
      <w:pPr>
        <w:pStyle w:val="EndNoteBibliography"/>
        <w:bidi w:val="0"/>
        <w:spacing w:after="0"/>
        <w:jc w:val="both"/>
      </w:pPr>
      <w:bookmarkStart w:id="56" w:name="_ENREF_57"/>
      <w:r w:rsidRPr="005A5DCE">
        <w:t>57.</w:t>
      </w:r>
      <w:r w:rsidRPr="005A5DCE">
        <w:tab/>
        <w:t>Nasibeh S, Mahrokh D, Reza P, Leila Y. The relationship of the structural and intermediate social determinants of health with low birth weight in Iran: a systematic review and meta-analysis. 2018.</w:t>
      </w:r>
      <w:bookmarkEnd w:id="56"/>
    </w:p>
    <w:p w14:paraId="452D2064" w14:textId="77777777" w:rsidR="005C669A" w:rsidRPr="005A5DCE" w:rsidRDefault="005C669A" w:rsidP="00D45870">
      <w:pPr>
        <w:pStyle w:val="EndNoteBibliography"/>
        <w:bidi w:val="0"/>
        <w:spacing w:after="0"/>
        <w:jc w:val="both"/>
      </w:pPr>
      <w:bookmarkStart w:id="57" w:name="_ENREF_58"/>
      <w:r w:rsidRPr="005A5DCE">
        <w:t>58.</w:t>
      </w:r>
      <w:r w:rsidRPr="005A5DCE">
        <w:tab/>
        <w:t>Naghdi Dorbati P, Mahmoodi Z, Salehi K, Dolatian M, Mahmoodi A. The effects of Alpha® Ointment (Containing Natural Henna) and Betadine® solution on episiotomy healing in primiparous women: a randomized controlled trial. Iranian Red Crescent Medical Journal. 2018;20(3).</w:t>
      </w:r>
      <w:bookmarkEnd w:id="57"/>
    </w:p>
    <w:p w14:paraId="6F407DA8" w14:textId="77777777" w:rsidR="005C669A" w:rsidRPr="005A5DCE" w:rsidRDefault="005C669A" w:rsidP="00D45870">
      <w:pPr>
        <w:pStyle w:val="EndNoteBibliography"/>
        <w:bidi w:val="0"/>
        <w:spacing w:after="0"/>
        <w:jc w:val="both"/>
      </w:pPr>
      <w:bookmarkStart w:id="58" w:name="_ENREF_59"/>
      <w:r w:rsidRPr="005A5DCE">
        <w:t>59.</w:t>
      </w:r>
      <w:r w:rsidRPr="005A5DCE">
        <w:tab/>
        <w:t>Motlagh AA, Dolatian M, Mojab F, Nasiri M, Ezatpour B, Sahranavard Y, et al. The effect of Prangos ferulacea vaginal cream on accelerating the recovery of bacterial vaginosis: a randomized controlled clinical trial. International Journal of Community Based Nursing and Midwifery. 2018;6(2):100.</w:t>
      </w:r>
      <w:bookmarkEnd w:id="58"/>
    </w:p>
    <w:p w14:paraId="1821945D" w14:textId="77777777" w:rsidR="005C669A" w:rsidRPr="005A5DCE" w:rsidRDefault="005C669A" w:rsidP="00D45870">
      <w:pPr>
        <w:pStyle w:val="EndNoteBibliography"/>
        <w:bidi w:val="0"/>
        <w:spacing w:after="0"/>
        <w:jc w:val="both"/>
      </w:pPr>
      <w:bookmarkStart w:id="59" w:name="_ENREF_60"/>
      <w:r w:rsidRPr="005A5DCE">
        <w:t>60.</w:t>
      </w:r>
      <w:r w:rsidRPr="005A5DCE">
        <w:tab/>
        <w:t>Moghani SS, Simbar M, Fakari FR, Ghasemi V, Dolatian M, Golmakani N, et al. The relationship between stress, anxiety and depression with menopausal women experiences. Scientific Journal of Hamadan Nursing &amp; Midwifery Faculty-ISSN. 2018;2008:2819.</w:t>
      </w:r>
      <w:bookmarkEnd w:id="59"/>
    </w:p>
    <w:p w14:paraId="5B4570DA" w14:textId="77777777" w:rsidR="005C669A" w:rsidRPr="005A5DCE" w:rsidRDefault="005C669A" w:rsidP="00D45870">
      <w:pPr>
        <w:pStyle w:val="EndNoteBibliography"/>
        <w:bidi w:val="0"/>
        <w:spacing w:after="0"/>
        <w:jc w:val="both"/>
      </w:pPr>
      <w:bookmarkStart w:id="60" w:name="_ENREF_61"/>
      <w:r w:rsidRPr="005A5DCE">
        <w:t>61.</w:t>
      </w:r>
      <w:r w:rsidRPr="005A5DCE">
        <w:tab/>
        <w:t>Mansori YK, Dolatian M, Shams J, Nasiri M. Relationship between Death Anxiety and Spiritual Well-Being in Patients with Gynecologic Cancer. Advances in nursing &amp; midwifery. 2018;27(3).</w:t>
      </w:r>
      <w:bookmarkEnd w:id="60"/>
    </w:p>
    <w:p w14:paraId="12073676" w14:textId="77777777" w:rsidR="005C669A" w:rsidRPr="005A5DCE" w:rsidRDefault="005C669A" w:rsidP="00D45870">
      <w:pPr>
        <w:pStyle w:val="EndNoteBibliography"/>
        <w:bidi w:val="0"/>
        <w:spacing w:after="0"/>
        <w:jc w:val="both"/>
      </w:pPr>
      <w:bookmarkStart w:id="61" w:name="_ENREF_62"/>
      <w:r w:rsidRPr="005A5DCE">
        <w:t>62.</w:t>
      </w:r>
      <w:r w:rsidRPr="005A5DCE">
        <w:tab/>
        <w:t>Mahmoodi Z, Dolatian M, Jalal M, Mirabzadeh A. A path analysis of the effects of mental health and socio-personal factors on breastfeeding problems in infants aged less than six months. Evidence Based Care. 2018;7(4):38-45.</w:t>
      </w:r>
      <w:bookmarkEnd w:id="61"/>
    </w:p>
    <w:p w14:paraId="39C1097C" w14:textId="77777777" w:rsidR="005C669A" w:rsidRPr="005A5DCE" w:rsidRDefault="005C669A" w:rsidP="00D45870">
      <w:pPr>
        <w:pStyle w:val="EndNoteBibliography"/>
        <w:bidi w:val="0"/>
        <w:spacing w:after="0"/>
        <w:jc w:val="both"/>
      </w:pPr>
      <w:bookmarkStart w:id="62" w:name="_ENREF_63"/>
      <w:r w:rsidRPr="005A5DCE">
        <w:t>63.</w:t>
      </w:r>
      <w:r w:rsidRPr="005A5DCE">
        <w:tab/>
        <w:t>Koochaki M, Mahmoodi Z, Esmaelzadeh–Saeieh S, Kabir K, Dolatian M. Effects of cognitive-behavioral counseling on posttraumatic stress disorder in mothers with infants hospitalized at neonatal intensive care units: a randomized controlled trial. Iranian Journal of Psychiatry and Behavioral Sciences. 2018;12(4).</w:t>
      </w:r>
      <w:bookmarkEnd w:id="62"/>
    </w:p>
    <w:p w14:paraId="3D95B1DD" w14:textId="77777777" w:rsidR="005C669A" w:rsidRPr="005A5DCE" w:rsidRDefault="005C669A" w:rsidP="00D45870">
      <w:pPr>
        <w:pStyle w:val="EndNoteBibliography"/>
        <w:bidi w:val="0"/>
        <w:spacing w:after="0"/>
        <w:jc w:val="both"/>
      </w:pPr>
      <w:bookmarkStart w:id="63" w:name="_ENREF_64"/>
      <w:r w:rsidRPr="005A5DCE">
        <w:t>64.</w:t>
      </w:r>
      <w:r w:rsidRPr="005A5DCE">
        <w:tab/>
        <w:t>Kiani Z, Simbar M, Dolatian M, Zayeri F. Women’s empowerment in reproductive decision-making needs attention among Iranian women. Iranian journal of public health. 2018;47(3):464.</w:t>
      </w:r>
      <w:bookmarkEnd w:id="63"/>
    </w:p>
    <w:p w14:paraId="32D540A1" w14:textId="77777777" w:rsidR="005C669A" w:rsidRPr="005A5DCE" w:rsidRDefault="005C669A" w:rsidP="00D45870">
      <w:pPr>
        <w:pStyle w:val="EndNoteBibliography"/>
        <w:bidi w:val="0"/>
        <w:spacing w:after="0"/>
        <w:jc w:val="both"/>
      </w:pPr>
      <w:bookmarkStart w:id="64" w:name="_ENREF_65"/>
      <w:r w:rsidRPr="005A5DCE">
        <w:t>65.</w:t>
      </w:r>
      <w:r w:rsidRPr="005A5DCE">
        <w:tab/>
        <w:t>Khayat S, Dolatian M, Navidian A, Mahmoodi Z, Kasaeian A, Fanaei H. Factors affecting adequacy of prenatal care in suburban women of southeast Iran: a cross-sectional study. Age. 2018;4(146):38.</w:t>
      </w:r>
      <w:bookmarkEnd w:id="64"/>
    </w:p>
    <w:p w14:paraId="3A1D360F" w14:textId="77777777" w:rsidR="005C669A" w:rsidRPr="005A5DCE" w:rsidRDefault="005C669A" w:rsidP="00D45870">
      <w:pPr>
        <w:pStyle w:val="EndNoteBibliography"/>
        <w:bidi w:val="0"/>
        <w:spacing w:after="0"/>
        <w:jc w:val="both"/>
      </w:pPr>
      <w:bookmarkStart w:id="65" w:name="_ENREF_66"/>
      <w:r w:rsidRPr="005A5DCE">
        <w:lastRenderedPageBreak/>
        <w:t>66.</w:t>
      </w:r>
      <w:r w:rsidRPr="005A5DCE">
        <w:tab/>
        <w:t>Jahangirifar M, Taebi M, Dolatian M. The effect of Cinnamon on primary dysmenorrhea: A randomized, double-blind clinical trial. Complementary therapies in clinical practice. 2018;33:56-60.</w:t>
      </w:r>
      <w:bookmarkEnd w:id="65"/>
    </w:p>
    <w:p w14:paraId="0DAFA190" w14:textId="77777777" w:rsidR="005C669A" w:rsidRPr="005A5DCE" w:rsidRDefault="005C669A" w:rsidP="00D45870">
      <w:pPr>
        <w:pStyle w:val="EndNoteBibliography"/>
        <w:bidi w:val="0"/>
        <w:spacing w:after="0"/>
        <w:jc w:val="both"/>
      </w:pPr>
      <w:bookmarkStart w:id="66" w:name="_ENREF_67"/>
      <w:r w:rsidRPr="005A5DCE">
        <w:t>67.</w:t>
      </w:r>
      <w:r w:rsidRPr="005A5DCE">
        <w:tab/>
        <w:t>Gorji HA, Mousavi SMSP, Shojaei A, Keshavarzi A, Zare H. The challenges of strategic purchasing of healthcare services in Iran Health Insurance Organization: a qualitative study. Electronic physician. 2018;10(2):6299.</w:t>
      </w:r>
      <w:bookmarkEnd w:id="66"/>
    </w:p>
    <w:p w14:paraId="25D5C910" w14:textId="77777777" w:rsidR="005C669A" w:rsidRPr="005A5DCE" w:rsidRDefault="005C669A" w:rsidP="00D45870">
      <w:pPr>
        <w:pStyle w:val="EndNoteBibliography"/>
        <w:bidi w:val="0"/>
        <w:spacing w:after="0"/>
        <w:jc w:val="both"/>
      </w:pPr>
      <w:bookmarkStart w:id="67" w:name="_ENREF_68"/>
      <w:r w:rsidRPr="005A5DCE">
        <w:t>68.</w:t>
      </w:r>
      <w:r w:rsidRPr="005A5DCE">
        <w:tab/>
        <w:t>Dorbati PN, Mahmoodi Z, Salehi K, Dolatian M, Mahmoodi A. The Effects of Alpha® Ointment (Containing Natural Henna) and Betadine® Solution on Episiotomy Healing in Primiparous Women: A Randomized Controlled Trial. Iranian Red Crescent Medical Journal. 2018;20(3).</w:t>
      </w:r>
      <w:bookmarkEnd w:id="67"/>
    </w:p>
    <w:p w14:paraId="158F23B0" w14:textId="77777777" w:rsidR="005C669A" w:rsidRPr="005A5DCE" w:rsidRDefault="005C669A" w:rsidP="00D45870">
      <w:pPr>
        <w:pStyle w:val="EndNoteBibliography"/>
        <w:bidi w:val="0"/>
        <w:spacing w:after="0"/>
        <w:jc w:val="both"/>
      </w:pPr>
      <w:bookmarkStart w:id="68" w:name="_ENREF_69"/>
      <w:r w:rsidRPr="005A5DCE">
        <w:t>69.</w:t>
      </w:r>
      <w:r w:rsidRPr="005A5DCE">
        <w:tab/>
        <w:t>Dolatian M, Sharifi N, Mahmoodi Z. Relationship of socioeconomic status, psychosocial factors, and food insecurity with preterm labor: a longitudinal study. International journal of reproductive biomedicine. 2018;16(9):563.</w:t>
      </w:r>
      <w:bookmarkEnd w:id="68"/>
    </w:p>
    <w:p w14:paraId="2F58C53F" w14:textId="77777777" w:rsidR="005C669A" w:rsidRPr="005A5DCE" w:rsidRDefault="005C669A" w:rsidP="00D45870">
      <w:pPr>
        <w:pStyle w:val="EndNoteBibliography"/>
        <w:bidi w:val="0"/>
        <w:spacing w:after="0"/>
        <w:jc w:val="both"/>
      </w:pPr>
      <w:bookmarkStart w:id="69" w:name="_ENREF_70"/>
      <w:r w:rsidRPr="005A5DCE">
        <w:t>70.</w:t>
      </w:r>
      <w:r w:rsidRPr="005A5DCE">
        <w:tab/>
        <w:t>Chananeh M, Janati Ataei P, Dolatian M, Mojab F, Nasiri M. Effects of the combination of nigella sativa and mefenamic acid and mefenamic acid alone on the severity of postpartum pain in multiparous women: a double-blind clinical trial. The Iranian Journal of Obstetrics, Gynecology and Infertility. 2018;21(4):62-71.</w:t>
      </w:r>
      <w:bookmarkEnd w:id="69"/>
    </w:p>
    <w:p w14:paraId="7B93BF1A" w14:textId="77777777" w:rsidR="005C669A" w:rsidRPr="005A5DCE" w:rsidRDefault="005C669A" w:rsidP="00D45870">
      <w:pPr>
        <w:pStyle w:val="EndNoteBibliography"/>
        <w:bidi w:val="0"/>
        <w:spacing w:after="0"/>
        <w:jc w:val="both"/>
      </w:pPr>
      <w:bookmarkStart w:id="70" w:name="_ENREF_71"/>
      <w:r w:rsidRPr="005A5DCE">
        <w:t>71.</w:t>
      </w:r>
      <w:r w:rsidRPr="005A5DCE">
        <w:tab/>
        <w:t>Bavil DA, Dolatian M, Mahmoodi Z, Baghban AA. A comparison of physical activity and nutrition in young women with and without primary dysmenorrhea. F1000Research. 2018;7.</w:t>
      </w:r>
      <w:bookmarkEnd w:id="70"/>
    </w:p>
    <w:p w14:paraId="6E1731A4" w14:textId="77777777" w:rsidR="005C669A" w:rsidRPr="005A5DCE" w:rsidRDefault="005C669A" w:rsidP="00D45870">
      <w:pPr>
        <w:pStyle w:val="EndNoteBibliography"/>
        <w:bidi w:val="0"/>
        <w:spacing w:after="0"/>
        <w:jc w:val="both"/>
      </w:pPr>
      <w:bookmarkStart w:id="71" w:name="_ENREF_72"/>
      <w:r w:rsidRPr="005A5DCE">
        <w:t>72.</w:t>
      </w:r>
      <w:r w:rsidRPr="005A5DCE">
        <w:tab/>
        <w:t>Bavil DA, Dolatian M. A survey on social support for breast cancer in Iran: A review study. Clinical Excellence. 2018;7(4):48-56.</w:t>
      </w:r>
      <w:bookmarkEnd w:id="71"/>
    </w:p>
    <w:p w14:paraId="0AD861AF" w14:textId="77777777" w:rsidR="005C669A" w:rsidRPr="005A5DCE" w:rsidRDefault="005C669A" w:rsidP="00D45870">
      <w:pPr>
        <w:pStyle w:val="EndNoteBibliography"/>
        <w:bidi w:val="0"/>
        <w:spacing w:after="0"/>
        <w:jc w:val="both"/>
      </w:pPr>
      <w:bookmarkStart w:id="72" w:name="_ENREF_73"/>
      <w:r w:rsidRPr="005A5DCE">
        <w:t>73.</w:t>
      </w:r>
      <w:r w:rsidRPr="005A5DCE">
        <w:tab/>
        <w:t>Azadpour Motlagh A, Dolatian M, Nasiri M, Ezatpour B, Sahranavard Y, Shakiba H. Comparison of amsel clinical criteria with standard method of gram stain for diagnosis of bacterial vaginosis. The Iranian Journal of Obstetrics, Gynecology and Infertility. 2018;21(8):55-65.</w:t>
      </w:r>
      <w:bookmarkEnd w:id="72"/>
    </w:p>
    <w:p w14:paraId="2A2828DA" w14:textId="77777777" w:rsidR="005C669A" w:rsidRPr="005A5DCE" w:rsidRDefault="005C669A" w:rsidP="00D45870">
      <w:pPr>
        <w:pStyle w:val="EndNoteBibliography"/>
        <w:bidi w:val="0"/>
        <w:spacing w:after="0"/>
        <w:jc w:val="both"/>
      </w:pPr>
      <w:bookmarkStart w:id="73" w:name="_ENREF_74"/>
      <w:r w:rsidRPr="005A5DCE">
        <w:t>74.</w:t>
      </w:r>
      <w:r w:rsidRPr="005A5DCE">
        <w:tab/>
        <w:t>Abdi F, Navidpour F, Dolatian M. A literature review of pregnancy worries and stress scales. Iranian Journal of Psychiatry and Behavioral Sciences. 2018;12(3).</w:t>
      </w:r>
      <w:bookmarkEnd w:id="73"/>
    </w:p>
    <w:p w14:paraId="61B40876" w14:textId="77777777" w:rsidR="005C669A" w:rsidRPr="005A5DCE" w:rsidRDefault="005C669A" w:rsidP="00D45870">
      <w:pPr>
        <w:pStyle w:val="EndNoteBibliography"/>
        <w:bidi w:val="0"/>
        <w:spacing w:after="0"/>
        <w:jc w:val="both"/>
      </w:pPr>
      <w:bookmarkStart w:id="74" w:name="_ENREF_75"/>
      <w:r w:rsidRPr="005A5DCE">
        <w:t>75.</w:t>
      </w:r>
      <w:r w:rsidRPr="005A5DCE">
        <w:tab/>
        <w:t>Zohreh M, Masoud K, Homeira S, Masoomeh D, Meroe V, Mahrokh D. &lt; A&gt; communicative model of mothers lifestyles during pregnancy with low birth weight based on social determinants of health: a path analysis. 2017.</w:t>
      </w:r>
      <w:bookmarkEnd w:id="74"/>
    </w:p>
    <w:p w14:paraId="52B58BD4" w14:textId="77777777" w:rsidR="005C669A" w:rsidRPr="005A5DCE" w:rsidRDefault="005C669A" w:rsidP="00D45870">
      <w:pPr>
        <w:pStyle w:val="EndNoteBibliography"/>
        <w:bidi w:val="0"/>
        <w:spacing w:after="0"/>
        <w:jc w:val="both"/>
      </w:pPr>
      <w:bookmarkStart w:id="75" w:name="_ENREF_76"/>
      <w:r w:rsidRPr="005A5DCE">
        <w:t>76.</w:t>
      </w:r>
      <w:r w:rsidRPr="005A5DCE">
        <w:tab/>
        <w:t>Yadegari L, Dolatian M, Mahmoodi Z, Shahsavari S, Sharifi N. The relationship between socioeconomic factors and food security in pregnant women. Shiraz e-medical journal. 2017;18(1).</w:t>
      </w:r>
      <w:bookmarkEnd w:id="75"/>
    </w:p>
    <w:p w14:paraId="19C2329D" w14:textId="77777777" w:rsidR="005C669A" w:rsidRPr="005A5DCE" w:rsidRDefault="005C669A" w:rsidP="00D45870">
      <w:pPr>
        <w:pStyle w:val="EndNoteBibliography"/>
        <w:bidi w:val="0"/>
        <w:spacing w:after="0"/>
        <w:jc w:val="both"/>
      </w:pPr>
      <w:bookmarkStart w:id="76" w:name="_ENREF_77"/>
      <w:r w:rsidRPr="005A5DCE">
        <w:t>77.</w:t>
      </w:r>
      <w:r w:rsidRPr="005A5DCE">
        <w:tab/>
        <w:t>Sharifi N, Dolatian M, Mahmoodi Z, Nasr Abadi FM, Mehrabi Y. The Relationship between Social Support and Food Insecurity in Pregnant Women: A Cross-sectional Study. Journal of Clinical &amp; Diagnostic Research. 2017;11(11).</w:t>
      </w:r>
      <w:bookmarkEnd w:id="76"/>
    </w:p>
    <w:p w14:paraId="4A1C6868" w14:textId="77777777" w:rsidR="005C669A" w:rsidRPr="005A5DCE" w:rsidRDefault="005C669A" w:rsidP="00D45870">
      <w:pPr>
        <w:pStyle w:val="EndNoteBibliography"/>
        <w:bidi w:val="0"/>
        <w:spacing w:after="0"/>
        <w:jc w:val="both"/>
      </w:pPr>
      <w:bookmarkStart w:id="77" w:name="_ENREF_78"/>
      <w:r w:rsidRPr="005A5DCE">
        <w:t>78.</w:t>
      </w:r>
      <w:r w:rsidRPr="005A5DCE">
        <w:tab/>
        <w:t>Sharifi N, Dolatian M, Mahmoodi Z, Mohammadi Nasrabadi F. Gestational diabetes and its relationship with social determinants of health according to world health organization model: Systematic review. The Iranian Journal of Obstetrics, Gynecology and Infertility. 2017;19(40):6-18.</w:t>
      </w:r>
      <w:bookmarkEnd w:id="77"/>
    </w:p>
    <w:p w14:paraId="3EDE408A" w14:textId="77777777" w:rsidR="005C669A" w:rsidRPr="005A5DCE" w:rsidRDefault="005C669A" w:rsidP="00D45870">
      <w:pPr>
        <w:pStyle w:val="EndNoteBibliography"/>
        <w:bidi w:val="0"/>
        <w:spacing w:after="0"/>
        <w:jc w:val="both"/>
      </w:pPr>
      <w:bookmarkStart w:id="78" w:name="_ENREF_79"/>
      <w:r w:rsidRPr="005A5DCE">
        <w:t>79.</w:t>
      </w:r>
      <w:r w:rsidRPr="005A5DCE">
        <w:tab/>
        <w:t>Sarkhoshpour E, Alidost F, Dolatian M, Shams J, Nasiri M. The correlation of sexual dysfunction with prenatal stress and quality of life: A path analysis. Iranian Red Crescent Medical Journal. 2017;19(7).</w:t>
      </w:r>
      <w:bookmarkEnd w:id="78"/>
    </w:p>
    <w:p w14:paraId="6F5EB10B" w14:textId="77777777" w:rsidR="005C669A" w:rsidRPr="005A5DCE" w:rsidRDefault="005C669A" w:rsidP="00D45870">
      <w:pPr>
        <w:pStyle w:val="EndNoteBibliography"/>
        <w:bidi w:val="0"/>
        <w:spacing w:after="0"/>
        <w:jc w:val="both"/>
      </w:pPr>
      <w:bookmarkStart w:id="79" w:name="_ENREF_80"/>
      <w:r w:rsidRPr="005A5DCE">
        <w:lastRenderedPageBreak/>
        <w:t>80.</w:t>
      </w:r>
      <w:r w:rsidRPr="005A5DCE">
        <w:tab/>
        <w:t>Nahidi F, Dolatian M, Roozbeh N, Asadi Z, Shakeri N. Effect of health-belief-model-based training on performance of women in breast self-examination. Electronic physician. 2017;9(6):4577.</w:t>
      </w:r>
      <w:bookmarkEnd w:id="79"/>
    </w:p>
    <w:p w14:paraId="1EBAD4B4" w14:textId="77777777" w:rsidR="005C669A" w:rsidRPr="005A5DCE" w:rsidRDefault="005C669A" w:rsidP="00D45870">
      <w:pPr>
        <w:pStyle w:val="EndNoteBibliography"/>
        <w:bidi w:val="0"/>
        <w:spacing w:after="0"/>
        <w:jc w:val="both"/>
      </w:pPr>
      <w:bookmarkStart w:id="80" w:name="_ENREF_81"/>
      <w:r w:rsidRPr="005A5DCE">
        <w:t>81.</w:t>
      </w:r>
      <w:r w:rsidRPr="005A5DCE">
        <w:tab/>
        <w:t>Moafi F, Mahmoodi Z, Dolatian M, Mirabzadeh A, Alavi Majd H. The Relationship Between Household Socioeconomic Status and Mental Health inWomen During Pregnancy: A Path Analysis. Psychiatry Behav Sci. 2017.</w:t>
      </w:r>
      <w:bookmarkEnd w:id="80"/>
    </w:p>
    <w:p w14:paraId="007ED1D7" w14:textId="77777777" w:rsidR="005C669A" w:rsidRPr="005A5DCE" w:rsidRDefault="005C669A" w:rsidP="00D45870">
      <w:pPr>
        <w:pStyle w:val="EndNoteBibliography"/>
        <w:bidi w:val="0"/>
        <w:spacing w:after="0"/>
        <w:jc w:val="both"/>
      </w:pPr>
      <w:bookmarkStart w:id="81" w:name="_ENREF_82"/>
      <w:r w:rsidRPr="005A5DCE">
        <w:t>82.</w:t>
      </w:r>
      <w:r w:rsidRPr="005A5DCE">
        <w:tab/>
        <w:t>Mjdoleslami E, Dolatian M, Shams J, Ghasemi E. Correlation between Emotional Intelligence and its Components with Postpartum Depression. Journal of Isfahan Medical School. 2017;35(434):692-700.</w:t>
      </w:r>
      <w:bookmarkEnd w:id="81"/>
    </w:p>
    <w:p w14:paraId="1C44CD6B" w14:textId="77777777" w:rsidR="005C669A" w:rsidRPr="005A5DCE" w:rsidRDefault="005C669A" w:rsidP="00D45870">
      <w:pPr>
        <w:pStyle w:val="EndNoteBibliography"/>
        <w:bidi w:val="0"/>
        <w:spacing w:after="0"/>
        <w:jc w:val="both"/>
      </w:pPr>
      <w:bookmarkStart w:id="82" w:name="_ENREF_83"/>
      <w:r w:rsidRPr="005A5DCE">
        <w:t>83.</w:t>
      </w:r>
      <w:r w:rsidRPr="005A5DCE">
        <w:tab/>
        <w:t>Mahmoodi Z, Karimlou M, Sajjadi H, Dejman M, Vameghi M, Dolatian M. A Communicative Model of Mothers’ Lifestyles During Pregnancy with low birth weight based on social determinants of health: A path analysis. Oman Medical Journal. 2017;32(4):306.</w:t>
      </w:r>
      <w:bookmarkEnd w:id="82"/>
    </w:p>
    <w:p w14:paraId="16895113" w14:textId="77777777" w:rsidR="005C669A" w:rsidRPr="005A5DCE" w:rsidRDefault="005C669A" w:rsidP="00D45870">
      <w:pPr>
        <w:pStyle w:val="EndNoteBibliography"/>
        <w:bidi w:val="0"/>
        <w:spacing w:after="0"/>
        <w:jc w:val="both"/>
      </w:pPr>
      <w:bookmarkStart w:id="83" w:name="_ENREF_84"/>
      <w:r w:rsidRPr="005A5DCE">
        <w:t>84.</w:t>
      </w:r>
      <w:r w:rsidRPr="005A5DCE">
        <w:tab/>
        <w:t>Mahmoodi Z, Dolatian M, Mirabzadeh A, Majd HA, Moafi F, Ghorbani M. The relationship between household socioeconomic status and mental health in women during pregnancy: A path analysis. Iranian Journal of Psychiatry and Behavioral Sciences. 2017;11(2).</w:t>
      </w:r>
      <w:bookmarkEnd w:id="83"/>
    </w:p>
    <w:p w14:paraId="2CF804A8" w14:textId="77777777" w:rsidR="005C669A" w:rsidRPr="005A5DCE" w:rsidRDefault="005C669A" w:rsidP="00D45870">
      <w:pPr>
        <w:pStyle w:val="EndNoteBibliography"/>
        <w:bidi w:val="0"/>
        <w:spacing w:after="0"/>
        <w:jc w:val="both"/>
      </w:pPr>
      <w:bookmarkStart w:id="84" w:name="_ENREF_85"/>
      <w:r w:rsidRPr="005A5DCE">
        <w:t>85.</w:t>
      </w:r>
      <w:r w:rsidRPr="005A5DCE">
        <w:tab/>
        <w:t>Koochaki M, Mahmoodi Z, Esmaelzadeh–Saeieh S, Kabir K, Tehranizadeh M, Dolatian M. The effect of cognitive-behavioral counseling on anxiety in the. 2017.</w:t>
      </w:r>
      <w:bookmarkEnd w:id="84"/>
    </w:p>
    <w:p w14:paraId="41D76C72" w14:textId="77777777" w:rsidR="005C669A" w:rsidRPr="005A5DCE" w:rsidRDefault="005C669A" w:rsidP="00D45870">
      <w:pPr>
        <w:pStyle w:val="EndNoteBibliography"/>
        <w:bidi w:val="0"/>
        <w:spacing w:after="0"/>
        <w:jc w:val="both"/>
      </w:pPr>
      <w:bookmarkStart w:id="85" w:name="_ENREF_86"/>
      <w:r w:rsidRPr="005A5DCE">
        <w:t>86.</w:t>
      </w:r>
      <w:r w:rsidRPr="005A5DCE">
        <w:tab/>
        <w:t>Koochaki M, Mahmoodi Z, Esmaelzadeh–Saeieh S, Kabir K, Tehranizadeh M, Dolatian M. The effect of cognitive-behavioral counseling on anxiety in the mothers of infants in the NICU: A randomized controlled trial. F1000Research. 2017;6.</w:t>
      </w:r>
      <w:bookmarkEnd w:id="85"/>
    </w:p>
    <w:p w14:paraId="00683795" w14:textId="77777777" w:rsidR="005C669A" w:rsidRPr="005A5DCE" w:rsidRDefault="005C669A" w:rsidP="00D45870">
      <w:pPr>
        <w:pStyle w:val="EndNoteBibliography"/>
        <w:bidi w:val="0"/>
        <w:spacing w:after="0"/>
        <w:jc w:val="both"/>
      </w:pPr>
      <w:bookmarkStart w:id="86" w:name="_ENREF_87"/>
      <w:r w:rsidRPr="005A5DCE">
        <w:t>87.</w:t>
      </w:r>
      <w:r w:rsidRPr="005A5DCE">
        <w:tab/>
        <w:t>Kiani Z, Simbar M, Dolatian M, Zayeri F. The relationship between self-esteem and empowerment of women in fertility. Journal of Mazandaran University of Medical Sciences. 2017;27(150):187-91.</w:t>
      </w:r>
      <w:bookmarkEnd w:id="86"/>
    </w:p>
    <w:p w14:paraId="392908F9" w14:textId="77777777" w:rsidR="005C669A" w:rsidRPr="005A5DCE" w:rsidRDefault="005C669A" w:rsidP="00D45870">
      <w:pPr>
        <w:pStyle w:val="EndNoteBibliography"/>
        <w:bidi w:val="0"/>
        <w:spacing w:after="0"/>
        <w:jc w:val="both"/>
      </w:pPr>
      <w:bookmarkStart w:id="87" w:name="_ENREF_88"/>
      <w:r w:rsidRPr="005A5DCE">
        <w:t>88.</w:t>
      </w:r>
      <w:r w:rsidRPr="005A5DCE">
        <w:tab/>
        <w:t>Khayat S, Dolatian M, Navidian A, Mahmoodi Z, Sharifi N, Kasaeian A. Electronic Physician (ISSN: 2008-5842) http://www. ephysician. ir. 2017.</w:t>
      </w:r>
      <w:bookmarkEnd w:id="87"/>
    </w:p>
    <w:p w14:paraId="764A1AFC" w14:textId="77777777" w:rsidR="005C669A" w:rsidRPr="005A5DCE" w:rsidRDefault="005C669A" w:rsidP="00D45870">
      <w:pPr>
        <w:pStyle w:val="EndNoteBibliography"/>
        <w:bidi w:val="0"/>
        <w:spacing w:after="0"/>
        <w:jc w:val="both"/>
      </w:pPr>
      <w:bookmarkStart w:id="88" w:name="_ENREF_89"/>
      <w:r w:rsidRPr="005A5DCE">
        <w:t>89.</w:t>
      </w:r>
      <w:r w:rsidRPr="005A5DCE">
        <w:tab/>
        <w:t>Khayat S, Dolatian M, Navidian A, Mahmoodi Z, Sharifi N, Kasaeian A. Lifestyles in suburban populations: A systematic review. Electronic physician. 2017;9(7):4791.</w:t>
      </w:r>
      <w:bookmarkEnd w:id="88"/>
    </w:p>
    <w:p w14:paraId="13FA3EAB" w14:textId="77777777" w:rsidR="005C669A" w:rsidRPr="005A5DCE" w:rsidRDefault="005C669A" w:rsidP="00D45870">
      <w:pPr>
        <w:pStyle w:val="EndNoteBibliography"/>
        <w:bidi w:val="0"/>
        <w:spacing w:after="0"/>
        <w:jc w:val="both"/>
      </w:pPr>
      <w:bookmarkStart w:id="89" w:name="_ENREF_90"/>
      <w:r w:rsidRPr="005A5DCE">
        <w:t>90.</w:t>
      </w:r>
      <w:r w:rsidRPr="005A5DCE">
        <w:tab/>
        <w:t>Khayat S, Dolatian M, Navidian A, Mahmoodi Z, Kasaeian A. Association between physical and sexual violence and mental health in suburban women of Zahedan: a cross-sectional study. Journal of Clinical and Diagnostic Research. 2017;11(12):IC01-IC5.</w:t>
      </w:r>
      <w:bookmarkEnd w:id="89"/>
    </w:p>
    <w:p w14:paraId="0242E930" w14:textId="77777777" w:rsidR="005C669A" w:rsidRPr="005A5DCE" w:rsidRDefault="005C669A" w:rsidP="00D45870">
      <w:pPr>
        <w:pStyle w:val="EndNoteBibliography"/>
        <w:bidi w:val="0"/>
        <w:spacing w:after="0"/>
        <w:jc w:val="both"/>
      </w:pPr>
      <w:bookmarkStart w:id="90" w:name="_ENREF_91"/>
      <w:r w:rsidRPr="005A5DCE">
        <w:t>91.</w:t>
      </w:r>
      <w:r w:rsidRPr="005A5DCE">
        <w:tab/>
        <w:t>Khayat S, Dolatian M, Navidian A, Kasaeian A, Mahmoodi Z. Association between style of living and general health in suburban women: a cross-sectional study in South East of Iran. Journal of clinical and diagnostic research: JCDR. 2017;11(8):LC09.</w:t>
      </w:r>
      <w:bookmarkEnd w:id="90"/>
    </w:p>
    <w:p w14:paraId="5BF8795A" w14:textId="77777777" w:rsidR="005C669A" w:rsidRPr="005A5DCE" w:rsidRDefault="005C669A" w:rsidP="00D45870">
      <w:pPr>
        <w:pStyle w:val="EndNoteBibliography"/>
        <w:bidi w:val="0"/>
        <w:spacing w:after="0"/>
        <w:jc w:val="both"/>
      </w:pPr>
      <w:bookmarkStart w:id="91" w:name="_ENREF_92"/>
      <w:r w:rsidRPr="005A5DCE">
        <w:t>92.</w:t>
      </w:r>
      <w:r w:rsidRPr="005A5DCE">
        <w:tab/>
        <w:t>Kayssan M, Dolatian M, Samani RO, Maroufizadeh S. Attitudes of infertile couples, fertility clinic staff and researchers toward personhood of the human embryo in Iran. Cell Journal (Yakhteh). 2017;19(2):314.</w:t>
      </w:r>
      <w:bookmarkEnd w:id="91"/>
    </w:p>
    <w:p w14:paraId="66546443" w14:textId="77777777" w:rsidR="005C669A" w:rsidRPr="005A5DCE" w:rsidRDefault="005C669A" w:rsidP="00D45870">
      <w:pPr>
        <w:pStyle w:val="EndNoteBibliography"/>
        <w:bidi w:val="0"/>
        <w:spacing w:after="0"/>
        <w:jc w:val="both"/>
      </w:pPr>
      <w:bookmarkStart w:id="92" w:name="_ENREF_93"/>
      <w:r w:rsidRPr="005A5DCE">
        <w:t>93.</w:t>
      </w:r>
      <w:r w:rsidRPr="005A5DCE">
        <w:tab/>
        <w:t>Kaboli KS, Mahmoodi Z, Tourzani ZM, Tehranizadeh M, Kabir K, Dolatian M. The effect of group counseling based on cognitive-behavioral approach on pregnancy-specific stress and anxiety. Shiraz E-Medical Journal. 2017;18(5).</w:t>
      </w:r>
      <w:bookmarkEnd w:id="92"/>
    </w:p>
    <w:p w14:paraId="4E9744C4" w14:textId="77777777" w:rsidR="005C669A" w:rsidRPr="005A5DCE" w:rsidRDefault="005C669A" w:rsidP="00D45870">
      <w:pPr>
        <w:pStyle w:val="EndNoteBibliography"/>
        <w:bidi w:val="0"/>
        <w:spacing w:after="0"/>
        <w:jc w:val="both"/>
      </w:pPr>
      <w:bookmarkStart w:id="93" w:name="_ENREF_94"/>
      <w:r w:rsidRPr="005A5DCE">
        <w:t>94.</w:t>
      </w:r>
      <w:r w:rsidRPr="005A5DCE">
        <w:tab/>
        <w:t>Kaboli K, Mahmoodi Z, Tourzani Z, Tehranizadeh M, Kabir K, Dolatian M. The effect of group counseling based on cognitive-behavioral approach on pregnancy-specific stress and anxiety. Shiraz E Med. J. 2017.</w:t>
      </w:r>
      <w:bookmarkEnd w:id="93"/>
    </w:p>
    <w:p w14:paraId="1C35F8A9" w14:textId="77777777" w:rsidR="005C669A" w:rsidRPr="005A5DCE" w:rsidRDefault="005C669A" w:rsidP="00D45870">
      <w:pPr>
        <w:pStyle w:val="EndNoteBibliography"/>
        <w:bidi w:val="0"/>
        <w:spacing w:after="0"/>
        <w:jc w:val="both"/>
      </w:pPr>
      <w:bookmarkStart w:id="94" w:name="_ENREF_95"/>
      <w:r w:rsidRPr="005A5DCE">
        <w:lastRenderedPageBreak/>
        <w:t>95.</w:t>
      </w:r>
      <w:r w:rsidRPr="005A5DCE">
        <w:tab/>
        <w:t>Jalal M, Dolatian M, Mahmoodi Z, Aliyari R. The relationship between psychological factors and maternal social support to breastfeeding process. Electronic physician. 2017;9(1):3561.</w:t>
      </w:r>
      <w:bookmarkEnd w:id="94"/>
    </w:p>
    <w:p w14:paraId="5D911C9F" w14:textId="77777777" w:rsidR="005C669A" w:rsidRPr="005A5DCE" w:rsidRDefault="005C669A" w:rsidP="00D45870">
      <w:pPr>
        <w:pStyle w:val="EndNoteBibliography"/>
        <w:bidi w:val="0"/>
        <w:spacing w:after="0"/>
        <w:jc w:val="both"/>
      </w:pPr>
      <w:bookmarkStart w:id="95" w:name="_ENREF_96"/>
      <w:r w:rsidRPr="005A5DCE">
        <w:t>96.</w:t>
      </w:r>
      <w:r w:rsidRPr="005A5DCE">
        <w:tab/>
        <w:t>Dolatian M, Mahmoodi Z, Dilgony T, Shams J, Zaeri F. The structural model of spirituality and psychological well-being for pregnancy-specific stress. Journal of religion and health. 2017;56:2267-75.</w:t>
      </w:r>
      <w:bookmarkEnd w:id="95"/>
    </w:p>
    <w:p w14:paraId="2303E691" w14:textId="77777777" w:rsidR="005C669A" w:rsidRPr="005A5DCE" w:rsidRDefault="005C669A" w:rsidP="00D45870">
      <w:pPr>
        <w:pStyle w:val="EndNoteBibliography"/>
        <w:bidi w:val="0"/>
        <w:spacing w:after="0"/>
        <w:jc w:val="both"/>
      </w:pPr>
      <w:bookmarkStart w:id="96" w:name="_ENREF_97"/>
      <w:r w:rsidRPr="005A5DCE">
        <w:t>97.</w:t>
      </w:r>
      <w:r w:rsidRPr="005A5DCE">
        <w:tab/>
        <w:t>Dolatian M, Kaboli KS, Tourzani ZM, Tehranizadeh M, Kabir K, Mahmoodi Z. The Effect of Group Counseling Based on Cognitive-Behavioral Approach on Pregnancy-Specific Stress and Anxiety. 2017.</w:t>
      </w:r>
      <w:bookmarkEnd w:id="96"/>
    </w:p>
    <w:p w14:paraId="67B1043E" w14:textId="77777777" w:rsidR="005C669A" w:rsidRPr="005A5DCE" w:rsidRDefault="005C669A" w:rsidP="00D45870">
      <w:pPr>
        <w:pStyle w:val="EndNoteBibliography"/>
        <w:bidi w:val="0"/>
        <w:spacing w:after="0"/>
        <w:jc w:val="both"/>
      </w:pPr>
      <w:bookmarkStart w:id="97" w:name="_ENREF_98"/>
      <w:r w:rsidRPr="005A5DCE">
        <w:t>98.</w:t>
      </w:r>
      <w:r w:rsidRPr="005A5DCE">
        <w:tab/>
        <w:t>Alidost F, Dolatian M, Shams J, Nasiri M, Sarkhoshpour E. The Correlation of Sexual Dysfunction with Prenatal Stress and Quality of Life: A Path Analysis. Iranian Red Crescent Medical Journal. 2017;19(7).</w:t>
      </w:r>
      <w:bookmarkEnd w:id="97"/>
    </w:p>
    <w:p w14:paraId="0CFCA7E0" w14:textId="77777777" w:rsidR="005C669A" w:rsidRPr="005A5DCE" w:rsidRDefault="005C669A" w:rsidP="00D45870">
      <w:pPr>
        <w:pStyle w:val="EndNoteBibliography"/>
        <w:bidi w:val="0"/>
        <w:spacing w:after="0"/>
        <w:jc w:val="both"/>
      </w:pPr>
      <w:bookmarkStart w:id="98" w:name="_ENREF_99"/>
      <w:r w:rsidRPr="005A5DCE">
        <w:t>99.</w:t>
      </w:r>
      <w:r w:rsidRPr="005A5DCE">
        <w:tab/>
        <w:t>Abdi F, Mobedi H, Bayat F, Mosaffa N, Dolatian M, Tehrani FR. The effects of transdermal estrogen delivery on bone mineral density in postmenopausal women: a meta-analysis. Iranian journal of pharmaceutical research: IJPR. 2017;16(1):380.</w:t>
      </w:r>
      <w:bookmarkEnd w:id="98"/>
    </w:p>
    <w:p w14:paraId="53C0FEB0" w14:textId="77777777" w:rsidR="005C669A" w:rsidRPr="005A5DCE" w:rsidRDefault="005C669A" w:rsidP="00D45870">
      <w:pPr>
        <w:pStyle w:val="EndNoteBibliography"/>
        <w:bidi w:val="0"/>
        <w:spacing w:after="0"/>
        <w:jc w:val="both"/>
      </w:pPr>
      <w:bookmarkStart w:id="99" w:name="_ENREF_100"/>
      <w:r w:rsidRPr="005A5DCE">
        <w:t>100.</w:t>
      </w:r>
      <w:r w:rsidRPr="005A5DCE">
        <w:tab/>
        <w:t>Abadi-Bavil D, Dolatian M, Mahmoodi Z, Akbarzadeh-Baghban A. Comparison between stress and self-care in students with and without primary dysmenorrhea at Mazandaran University of Medical Sciences in 2015. Community Health. 2017;4(3):197-203.</w:t>
      </w:r>
      <w:bookmarkEnd w:id="99"/>
    </w:p>
    <w:p w14:paraId="2DF77643" w14:textId="77777777" w:rsidR="005C669A" w:rsidRPr="005A5DCE" w:rsidRDefault="005C669A" w:rsidP="00D45870">
      <w:pPr>
        <w:pStyle w:val="EndNoteBibliography"/>
        <w:bidi w:val="0"/>
        <w:spacing w:after="0"/>
        <w:jc w:val="both"/>
      </w:pPr>
      <w:bookmarkStart w:id="100" w:name="_ENREF_101"/>
      <w:r w:rsidRPr="005A5DCE">
        <w:t>101.</w:t>
      </w:r>
      <w:r w:rsidRPr="005A5DCE">
        <w:tab/>
        <w:t>Zaheri F, Dolatian M, Shariati M, Simbar M, Ebadi A, Azghadi SBH. Effective factors in marital satisfaction in perspective of Iranian women and men: A systematic review. Electronic physician. 2016;8(12):3369.</w:t>
      </w:r>
      <w:bookmarkEnd w:id="100"/>
    </w:p>
    <w:p w14:paraId="0980B765" w14:textId="77777777" w:rsidR="005C669A" w:rsidRPr="005A5DCE" w:rsidRDefault="005C669A" w:rsidP="00D45870">
      <w:pPr>
        <w:pStyle w:val="EndNoteBibliography"/>
        <w:bidi w:val="0"/>
        <w:spacing w:after="0"/>
        <w:jc w:val="both"/>
      </w:pPr>
      <w:bookmarkStart w:id="101" w:name="_ENREF_102"/>
      <w:r w:rsidRPr="005A5DCE">
        <w:t>102.</w:t>
      </w:r>
      <w:r w:rsidRPr="005A5DCE">
        <w:tab/>
        <w:t>Salehi K, Mahmoodi Z, Kabir K, Dolatian M. Pathways of job style and preterm low birth weight. Electronic physician. 2016;8(9):2888.</w:t>
      </w:r>
      <w:bookmarkEnd w:id="101"/>
    </w:p>
    <w:p w14:paraId="2A084302" w14:textId="77777777" w:rsidR="005C669A" w:rsidRPr="005A5DCE" w:rsidRDefault="005C669A" w:rsidP="00D45870">
      <w:pPr>
        <w:pStyle w:val="EndNoteBibliography"/>
        <w:bidi w:val="0"/>
        <w:spacing w:after="0"/>
        <w:jc w:val="both"/>
      </w:pPr>
      <w:bookmarkStart w:id="102" w:name="_ENREF_103"/>
      <w:r w:rsidRPr="005A5DCE">
        <w:t>103.</w:t>
      </w:r>
      <w:r w:rsidRPr="005A5DCE">
        <w:tab/>
        <w:t>Navidpour F, Dolatian M, Shishehgar S, Yaghmaei F, Majd HA, Hashemi SS. Validating the Farsi version of the Pregnancy Worries and Stress Questionnaire (PWSQ): an exploratory factor analysis. Electronic Physician. 2016;8(10):3132.</w:t>
      </w:r>
      <w:bookmarkEnd w:id="102"/>
    </w:p>
    <w:p w14:paraId="19FF68BD" w14:textId="77777777" w:rsidR="005C669A" w:rsidRPr="005A5DCE" w:rsidRDefault="005C669A" w:rsidP="00D45870">
      <w:pPr>
        <w:pStyle w:val="EndNoteBibliography"/>
        <w:bidi w:val="0"/>
        <w:spacing w:after="0"/>
        <w:jc w:val="both"/>
      </w:pPr>
      <w:bookmarkStart w:id="103" w:name="_ENREF_104"/>
      <w:r w:rsidRPr="005A5DCE">
        <w:t>104.</w:t>
      </w:r>
      <w:r w:rsidRPr="005A5DCE">
        <w:tab/>
        <w:t>Mahmoodi Z, Dolatian M, Shaban Z, Shams J, Alavi</w:t>
      </w:r>
      <w:r w:rsidRPr="005A5DCE">
        <w:rPr>
          <w:rFonts w:ascii="MS Gothic" w:eastAsia="MS Gothic" w:hAnsi="MS Gothic" w:cs="MS Gothic" w:hint="eastAsia"/>
        </w:rPr>
        <w:t>‑</w:t>
      </w:r>
      <w:r w:rsidRPr="005A5DCE">
        <w:t>Majd H, Mirabzadeh A. Correlation between kind of delivery and posttraumatic stress disorder. Annals of medical and health sciences research. 2016;6(6):356-61.</w:t>
      </w:r>
      <w:bookmarkEnd w:id="103"/>
    </w:p>
    <w:p w14:paraId="7661D94C" w14:textId="77777777" w:rsidR="005C669A" w:rsidRPr="005A5DCE" w:rsidRDefault="005C669A" w:rsidP="00D45870">
      <w:pPr>
        <w:pStyle w:val="EndNoteBibliography"/>
        <w:bidi w:val="0"/>
        <w:spacing w:after="0"/>
        <w:jc w:val="both"/>
      </w:pPr>
      <w:bookmarkStart w:id="104" w:name="_ENREF_105"/>
      <w:r w:rsidRPr="005A5DCE">
        <w:t>105.</w:t>
      </w:r>
      <w:r w:rsidRPr="005A5DCE">
        <w:tab/>
        <w:t>Maddahi MS, Dolatian M, Talebi A. Correlation of maternal-fetal attachment and health practices during pregnancy with neonatal outcomes. Electronic physician. 2016;8(7):2639.</w:t>
      </w:r>
      <w:bookmarkEnd w:id="104"/>
    </w:p>
    <w:p w14:paraId="22DA331F" w14:textId="77777777" w:rsidR="005C669A" w:rsidRPr="005A5DCE" w:rsidRDefault="005C669A" w:rsidP="00D45870">
      <w:pPr>
        <w:pStyle w:val="EndNoteBibliography"/>
        <w:bidi w:val="0"/>
        <w:spacing w:after="0"/>
        <w:jc w:val="both"/>
      </w:pPr>
      <w:bookmarkStart w:id="105" w:name="_ENREF_106"/>
      <w:r w:rsidRPr="005A5DCE">
        <w:t>106.</w:t>
      </w:r>
      <w:r w:rsidRPr="005A5DCE">
        <w:tab/>
        <w:t>Kiani Z, Simbar M, Dolatian M, Zayeri F. Obstetric outcomes after conservative treatment for intraepithelial or early invasive cervical lesions: systematic review and meta-analysis. 2016.</w:t>
      </w:r>
      <w:bookmarkEnd w:id="105"/>
    </w:p>
    <w:p w14:paraId="27E7DF24" w14:textId="77777777" w:rsidR="005C669A" w:rsidRPr="005A5DCE" w:rsidRDefault="005C669A" w:rsidP="00D45870">
      <w:pPr>
        <w:pStyle w:val="EndNoteBibliography"/>
        <w:bidi w:val="0"/>
        <w:spacing w:after="0"/>
        <w:jc w:val="both"/>
      </w:pPr>
      <w:bookmarkStart w:id="106" w:name="_ENREF_107"/>
      <w:r w:rsidRPr="005A5DCE">
        <w:t>107.</w:t>
      </w:r>
      <w:r w:rsidRPr="005A5DCE">
        <w:tab/>
        <w:t>Kiani Z, Simbar M, Dolatian M, Zayeri F. Structural Equation Model of access to health services with women's empowerment in reproductive decision-making among Iranian women. 2016.</w:t>
      </w:r>
      <w:bookmarkEnd w:id="106"/>
    </w:p>
    <w:p w14:paraId="0568285F" w14:textId="77777777" w:rsidR="005C669A" w:rsidRPr="005A5DCE" w:rsidRDefault="005C669A" w:rsidP="00D45870">
      <w:pPr>
        <w:pStyle w:val="EndNoteBibliography"/>
        <w:bidi w:val="0"/>
        <w:spacing w:after="0"/>
        <w:jc w:val="both"/>
      </w:pPr>
      <w:bookmarkStart w:id="107" w:name="_ENREF_108"/>
      <w:r w:rsidRPr="005A5DCE">
        <w:t>108.</w:t>
      </w:r>
      <w:r w:rsidRPr="005A5DCE">
        <w:tab/>
        <w:t>Kiani Z, Simbar M, Dolatian M, Zayeri F. Correlation between social determinants of health and women’s empowerment in reproductive decision-making among Iranian women. Global Journal of Health Science. 2016;8(9):312.</w:t>
      </w:r>
      <w:bookmarkEnd w:id="107"/>
    </w:p>
    <w:p w14:paraId="07E17226" w14:textId="77777777" w:rsidR="005C669A" w:rsidRPr="005A5DCE" w:rsidRDefault="005C669A" w:rsidP="00D45870">
      <w:pPr>
        <w:pStyle w:val="EndNoteBibliography"/>
        <w:bidi w:val="0"/>
        <w:spacing w:after="0"/>
        <w:jc w:val="both"/>
      </w:pPr>
      <w:bookmarkStart w:id="108" w:name="_ENREF_109"/>
      <w:r w:rsidRPr="005A5DCE">
        <w:t>109.</w:t>
      </w:r>
      <w:r w:rsidRPr="005A5DCE">
        <w:tab/>
        <w:t>Khoramabadi M, Dolatian M, Hajian S, Zamanian M, Taheripanah R, Sheikhan Z, et al. Effects of education based on health belief model on dietary behaviors of Iranian pregnant women. Global journal of health science. 2016;8(2):230.</w:t>
      </w:r>
      <w:bookmarkEnd w:id="108"/>
    </w:p>
    <w:p w14:paraId="6EE4C0AB" w14:textId="77777777" w:rsidR="005C669A" w:rsidRPr="005A5DCE" w:rsidRDefault="005C669A" w:rsidP="00D45870">
      <w:pPr>
        <w:pStyle w:val="EndNoteBibliography"/>
        <w:bidi w:val="0"/>
        <w:spacing w:after="0"/>
        <w:jc w:val="both"/>
      </w:pPr>
      <w:bookmarkStart w:id="109" w:name="_ENREF_110"/>
      <w:r w:rsidRPr="005A5DCE">
        <w:lastRenderedPageBreak/>
        <w:t>110.</w:t>
      </w:r>
      <w:r w:rsidRPr="005A5DCE">
        <w:tab/>
        <w:t>Javid FM, Simbar M, Dolatian M, Majd HA, Mahmoodi Z. A comparative study on dietary style and physical activity of women with and without gestational diabetes. Acta Medica Iranica. 2016:651-6.</w:t>
      </w:r>
      <w:bookmarkEnd w:id="109"/>
    </w:p>
    <w:p w14:paraId="58C0480C" w14:textId="77777777" w:rsidR="005C669A" w:rsidRPr="005A5DCE" w:rsidRDefault="005C669A" w:rsidP="00D45870">
      <w:pPr>
        <w:pStyle w:val="EndNoteBibliography"/>
        <w:bidi w:val="0"/>
        <w:spacing w:after="0"/>
        <w:jc w:val="both"/>
      </w:pPr>
      <w:bookmarkStart w:id="110" w:name="_ENREF_111"/>
      <w:r w:rsidRPr="005A5DCE">
        <w:t>111.</w:t>
      </w:r>
      <w:r w:rsidRPr="005A5DCE">
        <w:tab/>
        <w:t>Heshmati A, Dolatian M, Mojab F, Nikkhah S, Mahmoodi Z. The effect of peppermint (Mentha piperita) capsules on the severity of primary dysmenorrhea. Journal of Herbal Medicine. 2016;6(3):137-41.</w:t>
      </w:r>
      <w:bookmarkEnd w:id="110"/>
    </w:p>
    <w:p w14:paraId="6398CBCD" w14:textId="77777777" w:rsidR="005C669A" w:rsidRPr="005A5DCE" w:rsidRDefault="005C669A" w:rsidP="00D45870">
      <w:pPr>
        <w:pStyle w:val="EndNoteBibliography"/>
        <w:bidi w:val="0"/>
        <w:spacing w:after="0"/>
        <w:jc w:val="both"/>
      </w:pPr>
      <w:bookmarkStart w:id="111" w:name="_ENREF_112"/>
      <w:r w:rsidRPr="005A5DCE">
        <w:t>112.</w:t>
      </w:r>
      <w:r w:rsidRPr="005A5DCE">
        <w:tab/>
        <w:t>Fallah S, Dolatian M, Saberi SM, Alavi-Majd H, Jabbari A, Mahmoodi Z. The correlation of social support and sexual function of men with gender identity disorder after sex reassignment surgery. Journal of Health Promotion Management. 2016;5(4):7-16.</w:t>
      </w:r>
      <w:bookmarkEnd w:id="111"/>
    </w:p>
    <w:p w14:paraId="77CF5056" w14:textId="77777777" w:rsidR="005C669A" w:rsidRPr="005A5DCE" w:rsidRDefault="005C669A" w:rsidP="00D45870">
      <w:pPr>
        <w:pStyle w:val="EndNoteBibliography"/>
        <w:bidi w:val="0"/>
        <w:spacing w:after="0"/>
        <w:jc w:val="both"/>
      </w:pPr>
      <w:bookmarkStart w:id="112" w:name="_ENREF_113"/>
      <w:r w:rsidRPr="005A5DCE">
        <w:t>113.</w:t>
      </w:r>
      <w:r w:rsidRPr="005A5DCE">
        <w:tab/>
        <w:t>Dolatian M, Mahmoodi Z, Alavi‐Majd H, Moafi F, Ghorbani M, Mirabzadeh A. Psychosocial factors in pregnancy and birthweight: Path analysis. Journal of Obstetrics and Gynaecology Research. 2016;42(7):822-30.</w:t>
      </w:r>
      <w:bookmarkEnd w:id="112"/>
    </w:p>
    <w:p w14:paraId="6749DD6A" w14:textId="77777777" w:rsidR="005C669A" w:rsidRPr="005A5DCE" w:rsidRDefault="005C669A" w:rsidP="00D45870">
      <w:pPr>
        <w:pStyle w:val="EndNoteBibliography"/>
        <w:bidi w:val="0"/>
        <w:spacing w:after="0"/>
        <w:jc w:val="both"/>
      </w:pPr>
      <w:bookmarkStart w:id="113" w:name="_ENREF_114"/>
      <w:r w:rsidRPr="005A5DCE">
        <w:t>114.</w:t>
      </w:r>
      <w:r w:rsidRPr="005A5DCE">
        <w:tab/>
        <w:t>Dolatian M. Correlation of maternal-fetal attachment and health practices during pregnancy with neonatal outcomes: Array. Electronic Physician. 2016;8(7):2639-44.</w:t>
      </w:r>
      <w:bookmarkEnd w:id="113"/>
    </w:p>
    <w:p w14:paraId="17C0142F" w14:textId="77777777" w:rsidR="005C669A" w:rsidRPr="005A5DCE" w:rsidRDefault="005C669A" w:rsidP="00D45870">
      <w:pPr>
        <w:pStyle w:val="EndNoteBibliography"/>
        <w:bidi w:val="0"/>
        <w:spacing w:after="0"/>
        <w:jc w:val="both"/>
      </w:pPr>
      <w:bookmarkStart w:id="114" w:name="_ENREF_115"/>
      <w:r w:rsidRPr="005A5DCE">
        <w:t>115.</w:t>
      </w:r>
      <w:r w:rsidRPr="005A5DCE">
        <w:tab/>
        <w:t>Dilgony T, Dolatian M, Shams J, Zayeri F, Mahmoodi Z. Correlation of spirituality and psychological well-being with pregnancy-specific stress. Journal of Research on Religion &amp; Health. 2016;2(4):35-43.</w:t>
      </w:r>
      <w:bookmarkEnd w:id="114"/>
    </w:p>
    <w:p w14:paraId="3ED31F66" w14:textId="77777777" w:rsidR="005C669A" w:rsidRPr="005A5DCE" w:rsidRDefault="005C669A" w:rsidP="00D45870">
      <w:pPr>
        <w:pStyle w:val="EndNoteBibliography"/>
        <w:bidi w:val="0"/>
        <w:spacing w:after="0"/>
        <w:jc w:val="both"/>
      </w:pPr>
      <w:bookmarkStart w:id="115" w:name="_ENREF_116"/>
      <w:r w:rsidRPr="005A5DCE">
        <w:t>116.</w:t>
      </w:r>
      <w:r w:rsidRPr="005A5DCE">
        <w:tab/>
        <w:t>Dehghani-Firoozabadi E-S, Mohtashami J, Atashzadeh-Shoorideh F, Nasiri M, Dolatian M, Sedghi S. Correlation between religious attitude and resiliency of women under domestic violence. Global journal of health science. 2016;9(3):199.</w:t>
      </w:r>
      <w:bookmarkEnd w:id="115"/>
    </w:p>
    <w:p w14:paraId="44685B1B" w14:textId="77777777" w:rsidR="005C669A" w:rsidRPr="005A5DCE" w:rsidRDefault="005C669A" w:rsidP="00D45870">
      <w:pPr>
        <w:pStyle w:val="EndNoteBibliography"/>
        <w:bidi w:val="0"/>
        <w:spacing w:after="0"/>
        <w:jc w:val="both"/>
      </w:pPr>
      <w:bookmarkStart w:id="116" w:name="_ENREF_117"/>
      <w:r w:rsidRPr="005A5DCE">
        <w:t>117.</w:t>
      </w:r>
      <w:r w:rsidRPr="005A5DCE">
        <w:tab/>
        <w:t>Bavil DA, Dolatian M, Mahmoodi Z, Baghban AA. Comparison of lifestyles of young women with and without primary dysmenorrhea. Electronic physician. 2016;8(3):2107.</w:t>
      </w:r>
      <w:bookmarkEnd w:id="116"/>
    </w:p>
    <w:p w14:paraId="727BE67C" w14:textId="77777777" w:rsidR="005C669A" w:rsidRPr="005A5DCE" w:rsidRDefault="005C669A" w:rsidP="00D45870">
      <w:pPr>
        <w:pStyle w:val="EndNoteBibliography"/>
        <w:bidi w:val="0"/>
        <w:spacing w:after="0"/>
        <w:jc w:val="both"/>
      </w:pPr>
      <w:bookmarkStart w:id="117" w:name="_ENREF_118"/>
      <w:r w:rsidRPr="005A5DCE">
        <w:t>118.</w:t>
      </w:r>
      <w:r w:rsidRPr="005A5DCE">
        <w:tab/>
        <w:t>Abdi F, Mobedi H, Mosaffa N, Dolatian M, Tehrani FR. Hormone therapy for relieving postmenopausal vasomotor symptoms: a systematic review. Archives of Iranian Medicine. 2016;19(2):0-.</w:t>
      </w:r>
      <w:bookmarkEnd w:id="117"/>
    </w:p>
    <w:p w14:paraId="16460E6C" w14:textId="77777777" w:rsidR="005C669A" w:rsidRPr="005A5DCE" w:rsidRDefault="005C669A" w:rsidP="00D45870">
      <w:pPr>
        <w:pStyle w:val="EndNoteBibliography"/>
        <w:bidi w:val="0"/>
        <w:spacing w:after="0"/>
        <w:jc w:val="both"/>
      </w:pPr>
      <w:bookmarkStart w:id="118" w:name="_ENREF_119"/>
      <w:r w:rsidRPr="005A5DCE">
        <w:t>119.</w:t>
      </w:r>
      <w:r w:rsidRPr="005A5DCE">
        <w:tab/>
        <w:t>Abdi F, Mobedi H, Mosaffa N, Dolatian M, Ramezani Tehrani F. Effects of hormone replacement therapy on immunological factors in the postmenopausal period. Climacteric. 2016;19(3):234-9.</w:t>
      </w:r>
      <w:bookmarkEnd w:id="118"/>
    </w:p>
    <w:p w14:paraId="18A403F4" w14:textId="77777777" w:rsidR="005C669A" w:rsidRPr="005A5DCE" w:rsidRDefault="005C669A" w:rsidP="00D45870">
      <w:pPr>
        <w:pStyle w:val="EndNoteBibliography"/>
        <w:bidi w:val="0"/>
        <w:spacing w:after="0"/>
        <w:jc w:val="both"/>
      </w:pPr>
      <w:bookmarkStart w:id="119" w:name="_ENREF_120"/>
      <w:r w:rsidRPr="005A5DCE">
        <w:t>120.</w:t>
      </w:r>
      <w:r w:rsidRPr="005A5DCE">
        <w:tab/>
        <w:t>Teimouri Z, Dolatian M, Shishehgar S, Ajami M, Majd HA. A Comparison between Dietary Habits for Pregnant Women with Preterm and Term Delivery in Khorasan, Iran. Open Journal of Nursing. 2015;5(09):790.</w:t>
      </w:r>
      <w:bookmarkEnd w:id="119"/>
    </w:p>
    <w:p w14:paraId="67385C63" w14:textId="77777777" w:rsidR="005C669A" w:rsidRPr="005A5DCE" w:rsidRDefault="005C669A" w:rsidP="00D45870">
      <w:pPr>
        <w:pStyle w:val="EndNoteBibliography"/>
        <w:bidi w:val="0"/>
        <w:spacing w:after="0"/>
        <w:jc w:val="both"/>
      </w:pPr>
      <w:bookmarkStart w:id="120" w:name="_ENREF_121"/>
      <w:r w:rsidRPr="005A5DCE">
        <w:t>121.</w:t>
      </w:r>
      <w:r w:rsidRPr="005A5DCE">
        <w:tab/>
        <w:t>Shishehgar S, Dolatian M, Majd HA, Teimouri Z, Alavi ST, Halvaei P. Social support and maternal stress during pregnancy: A PATH model. Int J Healthc. 2015;2(1):270-7.</w:t>
      </w:r>
      <w:bookmarkEnd w:id="120"/>
    </w:p>
    <w:p w14:paraId="783D3D5E" w14:textId="77777777" w:rsidR="005C669A" w:rsidRPr="005A5DCE" w:rsidRDefault="005C669A" w:rsidP="00D45870">
      <w:pPr>
        <w:pStyle w:val="EndNoteBibliography"/>
        <w:bidi w:val="0"/>
        <w:spacing w:after="0"/>
        <w:jc w:val="both"/>
      </w:pPr>
      <w:bookmarkStart w:id="121" w:name="_ENREF_122"/>
      <w:r w:rsidRPr="005A5DCE">
        <w:t>122.</w:t>
      </w:r>
      <w:r w:rsidRPr="005A5DCE">
        <w:tab/>
        <w:t>SHARIAT MS, SIMBAR M, DOLATIAN M, NASIRI M. The relationship between perceived social support and women experiences in menopause. 2015.</w:t>
      </w:r>
      <w:bookmarkEnd w:id="121"/>
    </w:p>
    <w:p w14:paraId="60684591" w14:textId="77777777" w:rsidR="005C669A" w:rsidRPr="005A5DCE" w:rsidRDefault="005C669A" w:rsidP="00D45870">
      <w:pPr>
        <w:pStyle w:val="EndNoteBibliography"/>
        <w:bidi w:val="0"/>
        <w:spacing w:after="0"/>
        <w:jc w:val="both"/>
      </w:pPr>
      <w:bookmarkStart w:id="122" w:name="_ENREF_123"/>
      <w:r w:rsidRPr="005A5DCE">
        <w:t>123.</w:t>
      </w:r>
      <w:r w:rsidRPr="005A5DCE">
        <w:tab/>
        <w:t>Ozgoli G, Sheikhan Z, Dolatian M, Simbar M, Bakhtyari M, Nasiri M. Comparison of sexual dysfunction in women using depo-medroxyprogesterone acetate (DMPA) and cyclofem. Journal of Reproduction &amp; Infertility. 2015;16(2):102.</w:t>
      </w:r>
      <w:bookmarkEnd w:id="122"/>
    </w:p>
    <w:p w14:paraId="1B41C6C9" w14:textId="77777777" w:rsidR="005C669A" w:rsidRPr="005A5DCE" w:rsidRDefault="005C669A" w:rsidP="00D45870">
      <w:pPr>
        <w:pStyle w:val="EndNoteBibliography"/>
        <w:bidi w:val="0"/>
        <w:spacing w:after="0"/>
        <w:jc w:val="both"/>
      </w:pPr>
      <w:bookmarkStart w:id="123" w:name="_ENREF_124"/>
      <w:r w:rsidRPr="005A5DCE">
        <w:t>124.</w:t>
      </w:r>
      <w:r w:rsidRPr="005A5DCE">
        <w:tab/>
        <w:t>Nikkhah S, Dolatian M, Naghii MR, Zaeri F, Taheri SM. Effects of boron supplementation on the severity and duration of pain in primary dysmenorrhea. Complementary therapies in clinical practice. 2015;21(2):79-83.</w:t>
      </w:r>
      <w:bookmarkEnd w:id="123"/>
    </w:p>
    <w:p w14:paraId="4573D134" w14:textId="77777777" w:rsidR="005C669A" w:rsidRPr="005A5DCE" w:rsidRDefault="005C669A" w:rsidP="00D45870">
      <w:pPr>
        <w:pStyle w:val="EndNoteBibliography"/>
        <w:bidi w:val="0"/>
        <w:spacing w:after="0"/>
        <w:jc w:val="both"/>
      </w:pPr>
      <w:bookmarkStart w:id="124" w:name="_ENREF_125"/>
      <w:r w:rsidRPr="005A5DCE">
        <w:lastRenderedPageBreak/>
        <w:t>125.</w:t>
      </w:r>
      <w:r w:rsidRPr="005A5DCE">
        <w:tab/>
        <w:t>Navidpour F, Dolatian M, Yaghmaei F, Majd HA, Hashemi SS. Examining factor structure and validating the Persian version of the pregnancy’s worries and stress questionnaire for pregnant Iranian women. Global Journal of Health Science. 2015;7(6):308.</w:t>
      </w:r>
      <w:bookmarkEnd w:id="124"/>
    </w:p>
    <w:p w14:paraId="072D9CF9" w14:textId="77777777" w:rsidR="005C669A" w:rsidRPr="005A5DCE" w:rsidRDefault="005C669A" w:rsidP="00D45870">
      <w:pPr>
        <w:pStyle w:val="EndNoteBibliography"/>
        <w:bidi w:val="0"/>
        <w:spacing w:after="0"/>
        <w:jc w:val="both"/>
      </w:pPr>
      <w:bookmarkStart w:id="125" w:name="_ENREF_126"/>
      <w:r w:rsidRPr="005A5DCE">
        <w:t>126.</w:t>
      </w:r>
      <w:r w:rsidRPr="005A5DCE">
        <w:tab/>
        <w:t>Mohammadzadeh F, Dolatian M, Jorjani M, Majd HA. Diagnostic value of Amsel’s clinical criteria for diagnosis of bacterial vaginosis. Global journal of health science. 2015;7(3):8.</w:t>
      </w:r>
      <w:bookmarkEnd w:id="125"/>
    </w:p>
    <w:p w14:paraId="7BEBB134" w14:textId="77777777" w:rsidR="005C669A" w:rsidRPr="005A5DCE" w:rsidRDefault="005C669A" w:rsidP="00D45870">
      <w:pPr>
        <w:pStyle w:val="EndNoteBibliography"/>
        <w:bidi w:val="0"/>
        <w:spacing w:after="0"/>
        <w:jc w:val="both"/>
      </w:pPr>
      <w:bookmarkStart w:id="126" w:name="_ENREF_127"/>
      <w:r w:rsidRPr="005A5DCE">
        <w:t>127.</w:t>
      </w:r>
      <w:r w:rsidRPr="005A5DCE">
        <w:tab/>
        <w:t>Mahmoodi Z, Karimlou M, Sajjadi H, Dejman M, Vameghi M, Dolatian M, et al. Association of maternal working condition with low birth weight: The social determinants of health approach. Annals of medical and health sciences research. 2015;5(6):385-91.</w:t>
      </w:r>
      <w:bookmarkEnd w:id="126"/>
    </w:p>
    <w:p w14:paraId="1BFA134D" w14:textId="77777777" w:rsidR="005C669A" w:rsidRPr="005A5DCE" w:rsidRDefault="005C669A" w:rsidP="00D45870">
      <w:pPr>
        <w:pStyle w:val="EndNoteBibliography"/>
        <w:bidi w:val="0"/>
        <w:spacing w:after="0"/>
        <w:jc w:val="both"/>
      </w:pPr>
      <w:bookmarkStart w:id="127" w:name="_ENREF_128"/>
      <w:r w:rsidRPr="005A5DCE">
        <w:t>128.</w:t>
      </w:r>
      <w:r w:rsidRPr="005A5DCE">
        <w:tab/>
        <w:t>Mahmoodi Z, Karimlou M, Sajjadi H, Dejman M, Vameghi M, Dolatian M. Stressful life events and Low birth Weight: according to social determinant of health approach. Advances in Nursing &amp; Midwifery. 2015;25(90):17-26.</w:t>
      </w:r>
      <w:bookmarkEnd w:id="127"/>
    </w:p>
    <w:p w14:paraId="63C32ABE" w14:textId="77777777" w:rsidR="005C669A" w:rsidRPr="005A5DCE" w:rsidRDefault="005C669A" w:rsidP="00D45870">
      <w:pPr>
        <w:pStyle w:val="EndNoteBibliography"/>
        <w:bidi w:val="0"/>
        <w:spacing w:after="0"/>
        <w:jc w:val="both"/>
      </w:pPr>
      <w:bookmarkStart w:id="128" w:name="_ENREF_129"/>
      <w:r w:rsidRPr="005A5DCE">
        <w:t>129.</w:t>
      </w:r>
      <w:r w:rsidRPr="005A5DCE">
        <w:tab/>
        <w:t>Kiani Z, Simbar M, Dolatian M, Zaeri F. Relationship between structural social determinants of health and women's empowerment in reproductive health. Journal of School of Public Health and Institute of Public Health Research. 2015;13(2):1-15.</w:t>
      </w:r>
      <w:bookmarkEnd w:id="128"/>
    </w:p>
    <w:p w14:paraId="514B9696" w14:textId="77777777" w:rsidR="005C669A" w:rsidRPr="005A5DCE" w:rsidRDefault="005C669A" w:rsidP="00D45870">
      <w:pPr>
        <w:pStyle w:val="EndNoteBibliography"/>
        <w:bidi w:val="0"/>
        <w:spacing w:after="0"/>
        <w:jc w:val="both"/>
      </w:pPr>
      <w:bookmarkStart w:id="129" w:name="_ENREF_130"/>
      <w:r w:rsidRPr="005A5DCE">
        <w:t>130.</w:t>
      </w:r>
      <w:r w:rsidRPr="005A5DCE">
        <w:tab/>
        <w:t>Khosrorad T, Riazi H, Mahmoodi Z, Shahsavari S, Yadegari M. Comparison of Physical Activity in Fertile and Infertile Couples in Kermanshah, Iran during 2013. Advances in Nursing &amp; Midwifery. 2015;25(89):1-9.</w:t>
      </w:r>
      <w:bookmarkEnd w:id="129"/>
    </w:p>
    <w:p w14:paraId="5BDCD0FB" w14:textId="77777777" w:rsidR="005C669A" w:rsidRPr="005A5DCE" w:rsidRDefault="005C669A" w:rsidP="00D45870">
      <w:pPr>
        <w:pStyle w:val="EndNoteBibliography"/>
        <w:bidi w:val="0"/>
        <w:spacing w:after="0"/>
        <w:jc w:val="both"/>
      </w:pPr>
      <w:bookmarkStart w:id="130" w:name="_ENREF_131"/>
      <w:r w:rsidRPr="005A5DCE">
        <w:t>131.</w:t>
      </w:r>
      <w:r w:rsidRPr="005A5DCE">
        <w:tab/>
        <w:t>Khosrorad T, Dolatian M, Riazi H, Mahmoodi Z, Alavimajd H, Shahsavari S, et al. Comparison of lifestyle in fertile and infertile couples in Kermanshah during 2013. Iranian Journal of reproductive medicine. 2015;13(9):549.</w:t>
      </w:r>
      <w:bookmarkEnd w:id="130"/>
    </w:p>
    <w:p w14:paraId="414A1AE1" w14:textId="77777777" w:rsidR="005C669A" w:rsidRPr="005A5DCE" w:rsidRDefault="005C669A" w:rsidP="00D45870">
      <w:pPr>
        <w:pStyle w:val="EndNoteBibliography"/>
        <w:bidi w:val="0"/>
        <w:spacing w:after="0"/>
        <w:jc w:val="both"/>
      </w:pPr>
      <w:bookmarkStart w:id="131" w:name="_ENREF_132"/>
      <w:r w:rsidRPr="005A5DCE">
        <w:t>132.</w:t>
      </w:r>
      <w:r w:rsidRPr="005A5DCE">
        <w:tab/>
        <w:t>Khabbazkar F, Dolatian M, Soleimani F, Majd HA. The survey of the correlation between domestic violence during pregnancy and after delivery with developmental status of 8-12 month’s infant. Pajoohandeh Journal. 2015;19(6):320-7.</w:t>
      </w:r>
      <w:bookmarkEnd w:id="131"/>
    </w:p>
    <w:p w14:paraId="52F60094" w14:textId="77777777" w:rsidR="005C669A" w:rsidRPr="005A5DCE" w:rsidRDefault="005C669A" w:rsidP="00D45870">
      <w:pPr>
        <w:pStyle w:val="EndNoteBibliography"/>
        <w:bidi w:val="0"/>
        <w:spacing w:after="0"/>
        <w:jc w:val="both"/>
      </w:pPr>
      <w:bookmarkStart w:id="132" w:name="_ENREF_133"/>
      <w:r w:rsidRPr="005A5DCE">
        <w:t>133.</w:t>
      </w:r>
      <w:r w:rsidRPr="005A5DCE">
        <w:tab/>
        <w:t>Javid FM, Simbar M, Dolatian M, Majd HA. Comparison of lifestyles of women with gestational diabetes and healthy pregnant women. Global Journal of Health Science. 2015;7(2):162.</w:t>
      </w:r>
      <w:bookmarkEnd w:id="132"/>
    </w:p>
    <w:p w14:paraId="42811B9C" w14:textId="77777777" w:rsidR="005C669A" w:rsidRPr="005A5DCE" w:rsidRDefault="005C669A" w:rsidP="00D45870">
      <w:pPr>
        <w:pStyle w:val="EndNoteBibliography"/>
        <w:bidi w:val="0"/>
        <w:spacing w:after="0"/>
        <w:jc w:val="both"/>
      </w:pPr>
      <w:bookmarkStart w:id="133" w:name="_ENREF_134"/>
      <w:r w:rsidRPr="005A5DCE">
        <w:t>134.</w:t>
      </w:r>
      <w:r w:rsidRPr="005A5DCE">
        <w:tab/>
        <w:t>Ghorbani M, Dolatian M, Shams J, Majd HA. Compare of post traumatic stress disorder between parents of term and pre term infants. Advances in Nursing &amp; Midwifery. 2015;24(86):9-16.</w:t>
      </w:r>
      <w:bookmarkEnd w:id="133"/>
    </w:p>
    <w:p w14:paraId="6E0D1473" w14:textId="77777777" w:rsidR="005C669A" w:rsidRPr="005A5DCE" w:rsidRDefault="005C669A" w:rsidP="00D45870">
      <w:pPr>
        <w:pStyle w:val="EndNoteBibliography"/>
        <w:bidi w:val="0"/>
        <w:spacing w:after="0"/>
        <w:jc w:val="both"/>
      </w:pPr>
      <w:bookmarkStart w:id="134" w:name="_ENREF_135"/>
      <w:r w:rsidRPr="005A5DCE">
        <w:t>135.</w:t>
      </w:r>
      <w:r w:rsidRPr="005A5DCE">
        <w:tab/>
        <w:t>Ghorbani M, Dolatian M, Shams J, Alavi-Majd H. The Agreement Rate about Unintended Pregnancy and Its Relationship with Postpartum Depression in Parents of Preterm and Term Infants. Open Journal of Nursing. 2015;5(09):797.</w:t>
      </w:r>
      <w:bookmarkEnd w:id="134"/>
    </w:p>
    <w:p w14:paraId="06D66562" w14:textId="77777777" w:rsidR="005C669A" w:rsidRPr="005A5DCE" w:rsidRDefault="005C669A" w:rsidP="00D45870">
      <w:pPr>
        <w:pStyle w:val="EndNoteBibliography"/>
        <w:bidi w:val="0"/>
        <w:spacing w:after="0"/>
        <w:jc w:val="both"/>
      </w:pPr>
      <w:bookmarkStart w:id="135" w:name="_ENREF_136"/>
      <w:r w:rsidRPr="005A5DCE">
        <w:t>136.</w:t>
      </w:r>
      <w:r w:rsidRPr="005A5DCE">
        <w:tab/>
        <w:t>Ebrahimy F, Dolatian M, Moatar F, Majd HA. Comparison of the therapeutic effects of Garcin® and fluconazole on Candida vaginitis. Singapore medical journal. 2015;56(10):567.</w:t>
      </w:r>
      <w:bookmarkEnd w:id="135"/>
    </w:p>
    <w:p w14:paraId="69FC1FC4" w14:textId="77777777" w:rsidR="005C669A" w:rsidRPr="005A5DCE" w:rsidRDefault="005C669A" w:rsidP="00D45870">
      <w:pPr>
        <w:pStyle w:val="EndNoteBibliography"/>
        <w:bidi w:val="0"/>
        <w:spacing w:after="0"/>
        <w:jc w:val="both"/>
      </w:pPr>
      <w:bookmarkStart w:id="136" w:name="_ENREF_137"/>
      <w:r w:rsidRPr="005A5DCE">
        <w:t>137.</w:t>
      </w:r>
      <w:r w:rsidRPr="005A5DCE">
        <w:tab/>
        <w:t>Dolatian M, Mohammadzadeh F, Jorjani M, Alavi Majd H. Comparison of the side effects of garlic tablet and oral metronidazole on the treatment of bacterial vaginosis. Pajoohandeh Journal. 2015;20(2):86-94.</w:t>
      </w:r>
      <w:bookmarkEnd w:id="136"/>
    </w:p>
    <w:p w14:paraId="085B80C4" w14:textId="77777777" w:rsidR="005C669A" w:rsidRPr="005A5DCE" w:rsidRDefault="005C669A" w:rsidP="00D45870">
      <w:pPr>
        <w:pStyle w:val="EndNoteBibliography"/>
        <w:bidi w:val="0"/>
        <w:spacing w:after="0"/>
        <w:jc w:val="both"/>
      </w:pPr>
      <w:bookmarkStart w:id="137" w:name="_ENREF_138"/>
      <w:r w:rsidRPr="005A5DCE">
        <w:t>138.</w:t>
      </w:r>
      <w:r w:rsidRPr="005A5DCE">
        <w:tab/>
        <w:t>Shishehgar S, Dolatian M, Majd HA, Bakhtiary M. Socioeconomic status and stress rate during pregnancy in Iran. Global journal of health science. 2014;6(4):254.</w:t>
      </w:r>
      <w:bookmarkEnd w:id="137"/>
    </w:p>
    <w:p w14:paraId="39679B85" w14:textId="77777777" w:rsidR="005C669A" w:rsidRPr="005A5DCE" w:rsidRDefault="005C669A" w:rsidP="00D45870">
      <w:pPr>
        <w:pStyle w:val="EndNoteBibliography"/>
        <w:bidi w:val="0"/>
        <w:spacing w:after="0"/>
        <w:jc w:val="both"/>
      </w:pPr>
      <w:bookmarkStart w:id="138" w:name="_ENREF_139"/>
      <w:r w:rsidRPr="005A5DCE">
        <w:lastRenderedPageBreak/>
        <w:t>139.</w:t>
      </w:r>
      <w:r w:rsidRPr="005A5DCE">
        <w:tab/>
        <w:t>Shishehgar S, Dolatian M, Majd HA, Bakhtiary M. Perceived pregnancy stress and quality of life amongst Iranian women. Global journal of health science. 2014;6(4):270.</w:t>
      </w:r>
      <w:bookmarkEnd w:id="138"/>
    </w:p>
    <w:p w14:paraId="56C61F9F" w14:textId="77777777" w:rsidR="005C669A" w:rsidRPr="005A5DCE" w:rsidRDefault="005C669A" w:rsidP="00D45870">
      <w:pPr>
        <w:pStyle w:val="EndNoteBibliography"/>
        <w:bidi w:val="0"/>
        <w:spacing w:after="0"/>
        <w:jc w:val="both"/>
      </w:pPr>
      <w:bookmarkStart w:id="139" w:name="_ENREF_140"/>
      <w:r w:rsidRPr="005A5DCE">
        <w:t>140.</w:t>
      </w:r>
      <w:r w:rsidRPr="005A5DCE">
        <w:tab/>
        <w:t>Shishehgar S, Dolatian M, Majd HA. A survey of relationship between social support with quality of life as well as stress among pregnant women referred to Shahryar hospital affiliated to social security organization in 1391. Advances in Nursing &amp; Midwifery. 2014;23(81):27-32.</w:t>
      </w:r>
      <w:bookmarkEnd w:id="139"/>
    </w:p>
    <w:p w14:paraId="09B7FC98" w14:textId="77777777" w:rsidR="005C669A" w:rsidRPr="005A5DCE" w:rsidRDefault="005C669A" w:rsidP="00D45870">
      <w:pPr>
        <w:pStyle w:val="EndNoteBibliography"/>
        <w:bidi w:val="0"/>
        <w:spacing w:after="0"/>
        <w:jc w:val="both"/>
      </w:pPr>
      <w:bookmarkStart w:id="140" w:name="_ENREF_141"/>
      <w:r w:rsidRPr="005A5DCE">
        <w:t>141.</w:t>
      </w:r>
      <w:r w:rsidRPr="005A5DCE">
        <w:tab/>
        <w:t>Ozgoli G, Sheikhan Z, Dolatian M, Valaee N. The survey of obstacle and essentiality health providers for sexual health evaluation in women referring to health centers related of Shahid Beheshti University of Medical Sciences. Pajoohandeh Journal. 2014;19(4):175-83.</w:t>
      </w:r>
      <w:bookmarkEnd w:id="140"/>
    </w:p>
    <w:p w14:paraId="726200EC" w14:textId="77777777" w:rsidR="005C669A" w:rsidRPr="005A5DCE" w:rsidRDefault="005C669A" w:rsidP="00D45870">
      <w:pPr>
        <w:pStyle w:val="EndNoteBibliography"/>
        <w:bidi w:val="0"/>
        <w:spacing w:after="0"/>
        <w:jc w:val="both"/>
      </w:pPr>
      <w:bookmarkStart w:id="141" w:name="_ENREF_142"/>
      <w:r w:rsidRPr="005A5DCE">
        <w:t>142.</w:t>
      </w:r>
      <w:r w:rsidRPr="005A5DCE">
        <w:tab/>
        <w:t>Momeni Javid F, Simbar M, Dolatian M, Alavi Majd H. Comparison of lifestyles of women with gestational diabetes and healthy pregnant women. Global Journal of Health Science. 2014;7(2).</w:t>
      </w:r>
      <w:bookmarkEnd w:id="141"/>
    </w:p>
    <w:p w14:paraId="34CA564C" w14:textId="77777777" w:rsidR="005C669A" w:rsidRPr="005A5DCE" w:rsidRDefault="005C669A" w:rsidP="00D45870">
      <w:pPr>
        <w:pStyle w:val="EndNoteBibliography"/>
        <w:bidi w:val="0"/>
        <w:spacing w:after="0"/>
        <w:jc w:val="both"/>
      </w:pPr>
      <w:bookmarkStart w:id="142" w:name="_ENREF_143"/>
      <w:r w:rsidRPr="005A5DCE">
        <w:t>143.</w:t>
      </w:r>
      <w:r w:rsidRPr="005A5DCE">
        <w:tab/>
        <w:t>Mohammadzadeh F, Dolatian M, Jorjani M, Majd HA, Borumandnia N. Comparing the therapeutic effects of garlic tablet and oral metronidazole on bacterial vaginosis: a randomized controlled clinical trial. Iranian Red Crescent Medical Journal. 2014;16(7).</w:t>
      </w:r>
      <w:bookmarkEnd w:id="142"/>
    </w:p>
    <w:p w14:paraId="515D5F20" w14:textId="77777777" w:rsidR="005C669A" w:rsidRPr="005A5DCE" w:rsidRDefault="005C669A" w:rsidP="00D45870">
      <w:pPr>
        <w:pStyle w:val="EndNoteBibliography"/>
        <w:bidi w:val="0"/>
        <w:spacing w:after="0"/>
        <w:jc w:val="both"/>
      </w:pPr>
      <w:bookmarkStart w:id="143" w:name="_ENREF_144"/>
      <w:r w:rsidRPr="005A5DCE">
        <w:t>144.</w:t>
      </w:r>
      <w:r w:rsidRPr="005A5DCE">
        <w:tab/>
        <w:t>Moafi F, Dolatian M, Sajjadi H, Alimoradi Z, Mirabzadeh A, Mahmoodi Z. Domestic violence and its associated factors in Iran: according to World Health Organization model. Pajoohandeh Journal. 2014;19(1):25-36.</w:t>
      </w:r>
      <w:bookmarkEnd w:id="143"/>
    </w:p>
    <w:p w14:paraId="06172D57" w14:textId="77777777" w:rsidR="005C669A" w:rsidRPr="005A5DCE" w:rsidRDefault="005C669A" w:rsidP="00D45870">
      <w:pPr>
        <w:pStyle w:val="EndNoteBibliography"/>
        <w:bidi w:val="0"/>
        <w:spacing w:after="0"/>
        <w:jc w:val="both"/>
      </w:pPr>
      <w:bookmarkStart w:id="144" w:name="_ENREF_145"/>
      <w:r w:rsidRPr="005A5DCE">
        <w:t>145.</w:t>
      </w:r>
      <w:r w:rsidRPr="005A5DCE">
        <w:tab/>
        <w:t>Moafi F, Dolatian M, Alimoradi Z. Impact of social support on infertile couples. International Journal of Reproductive BioMedicine. 2014;12(6):130.</w:t>
      </w:r>
      <w:bookmarkEnd w:id="144"/>
    </w:p>
    <w:p w14:paraId="4233067F" w14:textId="77777777" w:rsidR="005C669A" w:rsidRPr="005A5DCE" w:rsidRDefault="005C669A" w:rsidP="00D45870">
      <w:pPr>
        <w:pStyle w:val="EndNoteBibliography"/>
        <w:bidi w:val="0"/>
        <w:spacing w:after="0"/>
        <w:jc w:val="both"/>
      </w:pPr>
      <w:bookmarkStart w:id="145" w:name="_ENREF_146"/>
      <w:r w:rsidRPr="005A5DCE">
        <w:t>146.</w:t>
      </w:r>
      <w:r w:rsidRPr="005A5DCE">
        <w:tab/>
        <w:t>Mahrokh D, Frzaneh E, Hamid Alavi M. &lt; The&gt; evaluation of recognize of clinical factors and microscopy examination vaginal discharge in vaginal candidias diagnostic among the women who reffered to kohasht health-medical center in 2011. 2014.</w:t>
      </w:r>
      <w:bookmarkEnd w:id="145"/>
    </w:p>
    <w:p w14:paraId="3A8D1034" w14:textId="77777777" w:rsidR="005C669A" w:rsidRPr="005A5DCE" w:rsidRDefault="005C669A" w:rsidP="00D45870">
      <w:pPr>
        <w:pStyle w:val="EndNoteBibliography"/>
        <w:bidi w:val="0"/>
        <w:spacing w:after="0"/>
        <w:jc w:val="both"/>
      </w:pPr>
      <w:bookmarkStart w:id="146" w:name="_ENREF_147"/>
      <w:r w:rsidRPr="005A5DCE">
        <w:t>147.</w:t>
      </w:r>
      <w:r w:rsidRPr="005A5DCE">
        <w:tab/>
        <w:t>Mahmoodi Z, Earabi Z, Madani S, Vameghi M, Dolatian M, Marghati Khoei E, et al. Interventions plans for High-Risk behaviors of vulnerable women: Rapid assessment and response model. Alborz University Medical Journal. 2014;3(4):211-20.</w:t>
      </w:r>
      <w:bookmarkEnd w:id="146"/>
    </w:p>
    <w:p w14:paraId="50B35B1A" w14:textId="77777777" w:rsidR="005C669A" w:rsidRPr="005A5DCE" w:rsidRDefault="005C669A" w:rsidP="00D45870">
      <w:pPr>
        <w:pStyle w:val="EndNoteBibliography"/>
        <w:bidi w:val="0"/>
        <w:spacing w:after="0"/>
        <w:jc w:val="both"/>
      </w:pPr>
      <w:bookmarkStart w:id="147" w:name="_ENREF_148"/>
      <w:r w:rsidRPr="005A5DCE">
        <w:t>148.</w:t>
      </w:r>
      <w:r w:rsidRPr="005A5DCE">
        <w:tab/>
        <w:t>Ghorbani M, Dolatian M, Shams J, Alavi-Majd H, Tavakolian S. Factors associated with posttraumatic stress disorder and its coping styles in parents of preterm and full-term infants. Global journal of health science. 2014;6(3):65.</w:t>
      </w:r>
      <w:bookmarkEnd w:id="147"/>
    </w:p>
    <w:p w14:paraId="0BBAE7D7" w14:textId="77777777" w:rsidR="005C669A" w:rsidRPr="005A5DCE" w:rsidRDefault="005C669A" w:rsidP="00D45870">
      <w:pPr>
        <w:pStyle w:val="EndNoteBibliography"/>
        <w:bidi w:val="0"/>
        <w:spacing w:after="0"/>
        <w:jc w:val="both"/>
      </w:pPr>
      <w:bookmarkStart w:id="148" w:name="_ENREF_149"/>
      <w:r w:rsidRPr="005A5DCE">
        <w:t>149.</w:t>
      </w:r>
      <w:r w:rsidRPr="005A5DCE">
        <w:tab/>
        <w:t>Ghorbani M, Dolatian M, Shams J, Alavi-Majd H. Anxiety, post-traumatic stress disorder and social supports among parents of premature and full-term infants. Iranian Red Crescent Medical Journal. 2014;16(3).</w:t>
      </w:r>
      <w:bookmarkEnd w:id="148"/>
    </w:p>
    <w:p w14:paraId="1C5CCC18" w14:textId="77777777" w:rsidR="005C669A" w:rsidRPr="005A5DCE" w:rsidRDefault="005C669A" w:rsidP="00D45870">
      <w:pPr>
        <w:pStyle w:val="EndNoteBibliography"/>
        <w:bidi w:val="0"/>
        <w:spacing w:after="0"/>
        <w:jc w:val="both"/>
      </w:pPr>
      <w:bookmarkStart w:id="149" w:name="_ENREF_150"/>
      <w:r w:rsidRPr="005A5DCE">
        <w:t>150.</w:t>
      </w:r>
      <w:r w:rsidRPr="005A5DCE">
        <w:tab/>
        <w:t>Dolatian M, Mirabzadeh A, Forouzan AS, Sajjadi H, Alavimajd H, Mahmoodi Z, et al. Relationship between structural and intermediary determinants of health and preterm delivery. Journal of reproduction &amp; infertility. 2014;15(2):78.</w:t>
      </w:r>
      <w:bookmarkEnd w:id="149"/>
    </w:p>
    <w:p w14:paraId="2F0E75E8" w14:textId="77777777" w:rsidR="005C669A" w:rsidRPr="005A5DCE" w:rsidRDefault="005C669A" w:rsidP="00D45870">
      <w:pPr>
        <w:pStyle w:val="EndNoteBibliography"/>
        <w:bidi w:val="0"/>
        <w:spacing w:after="0"/>
        <w:jc w:val="both"/>
      </w:pPr>
      <w:bookmarkStart w:id="150" w:name="_ENREF_151"/>
      <w:r w:rsidRPr="005A5DCE">
        <w:t>151.</w:t>
      </w:r>
      <w:r w:rsidRPr="005A5DCE">
        <w:tab/>
        <w:t>Dolatian M, Mehraban Z, Sadeghniat K. The effect of impaired sleep on preterm labour. The West Indian Medical Journal. 2014;63(1):62.</w:t>
      </w:r>
      <w:bookmarkEnd w:id="150"/>
    </w:p>
    <w:p w14:paraId="58CE202B" w14:textId="77777777" w:rsidR="005C669A" w:rsidRPr="005A5DCE" w:rsidRDefault="005C669A" w:rsidP="00D45870">
      <w:pPr>
        <w:pStyle w:val="EndNoteBibliography"/>
        <w:bidi w:val="0"/>
        <w:spacing w:after="0"/>
        <w:jc w:val="both"/>
      </w:pPr>
      <w:bookmarkStart w:id="151" w:name="_ENREF_152"/>
      <w:r w:rsidRPr="005A5DCE">
        <w:t>152.</w:t>
      </w:r>
      <w:r w:rsidRPr="005A5DCE">
        <w:tab/>
        <w:t>Dolatian M, Ebrahimi F, Majd HA. The evaluation of recognize of clinical factors and microscopyexamination vaginal discharge in vaginal candidias diagnostic among the women who reffered to kohasht health–medical center in 2011. Advances in Nursing &amp; Midwifery. 2014;23(83):51-8.</w:t>
      </w:r>
      <w:bookmarkEnd w:id="151"/>
    </w:p>
    <w:p w14:paraId="76B4F81F" w14:textId="77777777" w:rsidR="005C669A" w:rsidRPr="005A5DCE" w:rsidRDefault="005C669A" w:rsidP="00D45870">
      <w:pPr>
        <w:pStyle w:val="EndNoteBibliography"/>
        <w:bidi w:val="0"/>
        <w:spacing w:after="0"/>
        <w:jc w:val="both"/>
      </w:pPr>
      <w:bookmarkStart w:id="152" w:name="_ENREF_153"/>
      <w:r w:rsidRPr="005A5DCE">
        <w:t>153.</w:t>
      </w:r>
      <w:r w:rsidRPr="005A5DCE">
        <w:tab/>
        <w:t>Dolatian M, Alavi Majd H. Comparison of pregnancy self-care, perceived social support and perceived stress of women with gestational diabetes and healthy pregnant women. Iranian Journal of Endocrinology and Metabolism. 2014;16(3):156-64.</w:t>
      </w:r>
      <w:bookmarkEnd w:id="152"/>
    </w:p>
    <w:p w14:paraId="179FA9B0" w14:textId="77777777" w:rsidR="005C669A" w:rsidRPr="005A5DCE" w:rsidRDefault="005C669A" w:rsidP="00D45870">
      <w:pPr>
        <w:pStyle w:val="EndNoteBibliography"/>
        <w:bidi w:val="0"/>
        <w:spacing w:after="0"/>
        <w:jc w:val="both"/>
      </w:pPr>
      <w:bookmarkStart w:id="153" w:name="_ENREF_154"/>
      <w:r w:rsidRPr="005A5DCE">
        <w:lastRenderedPageBreak/>
        <w:t>154.</w:t>
      </w:r>
      <w:r w:rsidRPr="005A5DCE">
        <w:tab/>
        <w:t>Shishehgar S, Mahmoodi A, Dolatian M, Mahmoodi Z, Bakhtiary M, Majd HA. The relationship of social support and quality of life with the level of stress in pregnant women using the PATH model. Iranian Red Crescent Medical Journal. 2013;15(7):560.</w:t>
      </w:r>
      <w:bookmarkEnd w:id="153"/>
    </w:p>
    <w:p w14:paraId="633D721E" w14:textId="77777777" w:rsidR="005C669A" w:rsidRPr="005A5DCE" w:rsidRDefault="005C669A" w:rsidP="00D45870">
      <w:pPr>
        <w:pStyle w:val="EndNoteBibliography"/>
        <w:bidi w:val="0"/>
        <w:spacing w:after="0"/>
        <w:jc w:val="both"/>
      </w:pPr>
      <w:bookmarkStart w:id="154" w:name="_ENREF_155"/>
      <w:r w:rsidRPr="005A5DCE">
        <w:t>155.</w:t>
      </w:r>
      <w:r w:rsidRPr="005A5DCE">
        <w:tab/>
        <w:t>Shaban Z, Dolatian M, Shams J, Alavi-Majd H, Mahmoodi Z, Sajjadi H. Post-traumatic stress disorder (PTSD) following childbirth: prevalence and contributing factors. Iranian Red Crescent Medical Journal. 2013;15(3):177.</w:t>
      </w:r>
      <w:bookmarkEnd w:id="154"/>
    </w:p>
    <w:p w14:paraId="474FD70B" w14:textId="77777777" w:rsidR="005C669A" w:rsidRPr="005A5DCE" w:rsidRDefault="005C669A" w:rsidP="00D45870">
      <w:pPr>
        <w:pStyle w:val="EndNoteBibliography"/>
        <w:bidi w:val="0"/>
        <w:spacing w:after="0"/>
        <w:jc w:val="both"/>
      </w:pPr>
      <w:bookmarkStart w:id="155" w:name="_ENREF_156"/>
      <w:r w:rsidRPr="005A5DCE">
        <w:t>156.</w:t>
      </w:r>
      <w:r w:rsidRPr="005A5DCE">
        <w:tab/>
        <w:t>Sareh Abdollahi F, Mahrokh D, Reza H, Hamid Alavi M. Effect of foot reflexology on physical and psychological symptoms of premenstrual syndrome. 2013.</w:t>
      </w:r>
      <w:bookmarkEnd w:id="155"/>
    </w:p>
    <w:p w14:paraId="5CF99B49" w14:textId="77777777" w:rsidR="005C669A" w:rsidRPr="005A5DCE" w:rsidRDefault="005C669A" w:rsidP="00D45870">
      <w:pPr>
        <w:pStyle w:val="EndNoteBibliography"/>
        <w:bidi w:val="0"/>
        <w:spacing w:after="0"/>
        <w:jc w:val="both"/>
      </w:pPr>
      <w:bookmarkStart w:id="156" w:name="_ENREF_157"/>
      <w:r w:rsidRPr="005A5DCE">
        <w:t>157.</w:t>
      </w:r>
      <w:r w:rsidRPr="005A5DCE">
        <w:tab/>
        <w:t>Moafi F, Dolatian M, Keshavarz Z, Alavi Majd H, Dejman M. Association between social support and maternal stress with preeclampsia. Social Welfare Quarterly. 2013;13(48):151-70.</w:t>
      </w:r>
      <w:bookmarkEnd w:id="156"/>
    </w:p>
    <w:p w14:paraId="6EC714A3" w14:textId="77777777" w:rsidR="005C669A" w:rsidRPr="005A5DCE" w:rsidRDefault="005C669A" w:rsidP="00D45870">
      <w:pPr>
        <w:pStyle w:val="EndNoteBibliography"/>
        <w:bidi w:val="0"/>
        <w:spacing w:after="0"/>
        <w:jc w:val="both"/>
      </w:pPr>
      <w:bookmarkStart w:id="157" w:name="_ENREF_158"/>
      <w:r w:rsidRPr="005A5DCE">
        <w:t>158.</w:t>
      </w:r>
      <w:r w:rsidRPr="005A5DCE">
        <w:tab/>
        <w:t>Mirabzadeh A, Dolatian M, Forouzan AS, Sajjadi H, Majd HA, Mahmoodi Z. Path analysis associations between perceived social support, stressful life events and other psychosocial risk factors during pregnancy and preterm delivery. Iranian Red Crescent Medical Journal. 2013;15(6):507.</w:t>
      </w:r>
      <w:bookmarkEnd w:id="157"/>
    </w:p>
    <w:p w14:paraId="666F983D" w14:textId="77777777" w:rsidR="005C669A" w:rsidRPr="005A5DCE" w:rsidRDefault="005C669A" w:rsidP="00D45870">
      <w:pPr>
        <w:pStyle w:val="EndNoteBibliography"/>
        <w:bidi w:val="0"/>
        <w:spacing w:after="0"/>
        <w:jc w:val="both"/>
      </w:pPr>
      <w:bookmarkStart w:id="158" w:name="_ENREF_159"/>
      <w:r w:rsidRPr="005A5DCE">
        <w:t>159.</w:t>
      </w:r>
      <w:r w:rsidRPr="005A5DCE">
        <w:tab/>
        <w:t>Mahmoodi Z, Karimlou M, Sajjadi H, Dejman M, Vameghi M, Dolatian M, et al. Physical activity pattern and personal-social factors of mothers during pregnancy and infant birth weight based on MET scale: a case-control study. Iranian Red Crescent Medical Journal. 2013;15(7):573.</w:t>
      </w:r>
      <w:bookmarkEnd w:id="158"/>
    </w:p>
    <w:p w14:paraId="62305312" w14:textId="77777777" w:rsidR="005C669A" w:rsidRPr="005A5DCE" w:rsidRDefault="005C669A" w:rsidP="00D45870">
      <w:pPr>
        <w:pStyle w:val="EndNoteBibliography"/>
        <w:bidi w:val="0"/>
        <w:spacing w:after="0"/>
        <w:jc w:val="both"/>
      </w:pPr>
      <w:bookmarkStart w:id="159" w:name="_ENREF_160"/>
      <w:r w:rsidRPr="005A5DCE">
        <w:t>160.</w:t>
      </w:r>
      <w:r w:rsidRPr="005A5DCE">
        <w:tab/>
        <w:t>Mahmoodi Z, Karimlou M, Sajjadi H, Dejman M, Vameghi M, Dolatian M. Working conditions, socioeconomic factors and low birth weight: path analysis. Iranian Red Crescent Medical Journal. 2013;15(9):836.</w:t>
      </w:r>
      <w:bookmarkEnd w:id="159"/>
    </w:p>
    <w:p w14:paraId="72EFBD7E" w14:textId="77777777" w:rsidR="005C669A" w:rsidRPr="005A5DCE" w:rsidRDefault="005C669A" w:rsidP="00D45870">
      <w:pPr>
        <w:pStyle w:val="EndNoteBibliography"/>
        <w:bidi w:val="0"/>
        <w:spacing w:after="0"/>
        <w:jc w:val="both"/>
      </w:pPr>
      <w:bookmarkStart w:id="160" w:name="_ENREF_161"/>
      <w:r w:rsidRPr="005A5DCE">
        <w:t>161.</w:t>
      </w:r>
      <w:r w:rsidRPr="005A5DCE">
        <w:tab/>
        <w:t>Fard SA, Dolatian M, Heshmat R, Majd HA. Effect of foot reflexology on physical and psychological symptoms of premenstrual syndrome. Pajoohandeh Journal. 2013;18(1):8-15.</w:t>
      </w:r>
      <w:bookmarkEnd w:id="160"/>
    </w:p>
    <w:p w14:paraId="72457073" w14:textId="77777777" w:rsidR="005C669A" w:rsidRPr="005A5DCE" w:rsidRDefault="005C669A" w:rsidP="00D45870">
      <w:pPr>
        <w:pStyle w:val="EndNoteBibliography"/>
        <w:bidi w:val="0"/>
        <w:spacing w:after="0"/>
        <w:jc w:val="both"/>
      </w:pPr>
      <w:bookmarkStart w:id="161" w:name="_ENREF_162"/>
      <w:r w:rsidRPr="005A5DCE">
        <w:t>162.</w:t>
      </w:r>
      <w:r w:rsidRPr="005A5DCE">
        <w:tab/>
        <w:t>Dolatian M, Mirabzadeh A, Forouzan AS, Sajjadi H, Majd HA, Moafi F, et al. Correlation between self-esteem and perceived stress in pregnancy and ways to coping with stress. Pajoohandeh Journal. 2013;18(3):148-55.</w:t>
      </w:r>
      <w:bookmarkEnd w:id="161"/>
    </w:p>
    <w:p w14:paraId="6CF7D859" w14:textId="77777777" w:rsidR="005C669A" w:rsidRPr="005A5DCE" w:rsidRDefault="005C669A" w:rsidP="00D45870">
      <w:pPr>
        <w:pStyle w:val="EndNoteBibliography"/>
        <w:bidi w:val="0"/>
        <w:spacing w:after="0"/>
        <w:jc w:val="both"/>
      </w:pPr>
      <w:bookmarkStart w:id="162" w:name="_ENREF_163"/>
      <w:r w:rsidRPr="005A5DCE">
        <w:t>163.</w:t>
      </w:r>
      <w:r w:rsidRPr="005A5DCE">
        <w:tab/>
        <w:t>Dolatian M, Mirabzadeh A, Forouzan AS, Sajjadi H, Majd HA, Moafi F. The role of domestic violence in pregnancy on maternal and fetal outcomes, a narrative review in past decade of studies in Iran. Advances in Nursing &amp; Midwifery. 2013;22(79/s).</w:t>
      </w:r>
      <w:bookmarkEnd w:id="162"/>
    </w:p>
    <w:p w14:paraId="7B33AFCF" w14:textId="77777777" w:rsidR="005C669A" w:rsidRPr="005A5DCE" w:rsidRDefault="005C669A" w:rsidP="00D45870">
      <w:pPr>
        <w:pStyle w:val="EndNoteBibliography"/>
        <w:bidi w:val="0"/>
        <w:spacing w:after="0"/>
        <w:jc w:val="both"/>
      </w:pPr>
      <w:bookmarkStart w:id="163" w:name="_ENREF_164"/>
      <w:r w:rsidRPr="005A5DCE">
        <w:t>164.</w:t>
      </w:r>
      <w:r w:rsidRPr="005A5DCE">
        <w:tab/>
        <w:t>Dolatian M, Mirabzadeh A, Forouzan AS, Sajjadi H, Majd HA, Moafi F. Preterm delivery and psycho–social determinants of health based on World Health Organization model in Iran: a narrative review. Global journal of health science. 2013;5(1):52.</w:t>
      </w:r>
      <w:bookmarkEnd w:id="163"/>
    </w:p>
    <w:p w14:paraId="08ECA48B" w14:textId="77777777" w:rsidR="005C669A" w:rsidRPr="005A5DCE" w:rsidRDefault="005C669A" w:rsidP="00D45870">
      <w:pPr>
        <w:pStyle w:val="EndNoteBibliography"/>
        <w:bidi w:val="0"/>
        <w:spacing w:after="0"/>
        <w:jc w:val="both"/>
      </w:pPr>
      <w:bookmarkStart w:id="164" w:name="_ENREF_165"/>
      <w:r w:rsidRPr="005A5DCE">
        <w:t>165.</w:t>
      </w:r>
      <w:r w:rsidRPr="005A5DCE">
        <w:tab/>
        <w:t>Simbar M, Nahidi F, Dolatian M, Akbarzadeh A. Assessment of quality of prenatal care in Shahid Beheshti Medical Science University centers. International Journal of Health Care Quality Assurance. 2012;25(3):166-76.</w:t>
      </w:r>
      <w:bookmarkEnd w:id="164"/>
    </w:p>
    <w:p w14:paraId="79712436" w14:textId="77777777" w:rsidR="005C669A" w:rsidRPr="005A5DCE" w:rsidRDefault="005C669A" w:rsidP="00D45870">
      <w:pPr>
        <w:pStyle w:val="EndNoteBibliography"/>
        <w:bidi w:val="0"/>
        <w:spacing w:after="0"/>
        <w:jc w:val="both"/>
      </w:pPr>
      <w:bookmarkStart w:id="165" w:name="_ENREF_166"/>
      <w:r w:rsidRPr="005A5DCE">
        <w:t>166.</w:t>
      </w:r>
      <w:r w:rsidRPr="005A5DCE">
        <w:tab/>
        <w:t>Ramezani N, Dolatian M, Shams J, Alavi H. The relationship between self-esteem and sexual dysfunction and satisfaction in women. Journal of Arak University of Medical Sciences. 2012;14(6):57-65.</w:t>
      </w:r>
      <w:bookmarkEnd w:id="165"/>
    </w:p>
    <w:p w14:paraId="048722E8" w14:textId="77777777" w:rsidR="005C669A" w:rsidRPr="005A5DCE" w:rsidRDefault="005C669A" w:rsidP="00D45870">
      <w:pPr>
        <w:pStyle w:val="EndNoteBibliography"/>
        <w:bidi w:val="0"/>
        <w:spacing w:after="0"/>
        <w:jc w:val="both"/>
      </w:pPr>
      <w:bookmarkStart w:id="166" w:name="_ENREF_167"/>
      <w:r w:rsidRPr="005A5DCE">
        <w:t>167.</w:t>
      </w:r>
      <w:r w:rsidRPr="005A5DCE">
        <w:tab/>
        <w:t>Mirabi P, Dolatian M, Mojab F, Namdari M. Effects of valerian on bleeding and systemic manifestations of menstruation. Journal of medicinal plants. 2012;11(44):155-63.</w:t>
      </w:r>
      <w:bookmarkEnd w:id="166"/>
    </w:p>
    <w:p w14:paraId="4F52D85A" w14:textId="77777777" w:rsidR="005C669A" w:rsidRPr="005A5DCE" w:rsidRDefault="005C669A" w:rsidP="00D45870">
      <w:pPr>
        <w:pStyle w:val="EndNoteBibliography"/>
        <w:bidi w:val="0"/>
        <w:spacing w:after="0"/>
        <w:jc w:val="both"/>
      </w:pPr>
      <w:bookmarkStart w:id="167" w:name="_ENREF_168"/>
      <w:r w:rsidRPr="005A5DCE">
        <w:lastRenderedPageBreak/>
        <w:t>168.</w:t>
      </w:r>
      <w:r w:rsidRPr="005A5DCE">
        <w:tab/>
        <w:t>Hoshmandi S, Dolatian M, Kamalifard M, Gojazadeh M. Comparison of labor pain and factors affecting the pain perception among primiparous and multiparous women referring to women’s private and state hospitals in Tabriz in 2010. Medical Journal of Tabriz University of Medical Sciences. 2012;34(3):117-21.</w:t>
      </w:r>
      <w:bookmarkEnd w:id="167"/>
    </w:p>
    <w:p w14:paraId="3842C5C5" w14:textId="77777777" w:rsidR="005C669A" w:rsidRPr="005A5DCE" w:rsidRDefault="005C669A" w:rsidP="00D45870">
      <w:pPr>
        <w:pStyle w:val="EndNoteBibliography"/>
        <w:bidi w:val="0"/>
        <w:spacing w:after="0"/>
        <w:jc w:val="both"/>
      </w:pPr>
      <w:bookmarkStart w:id="168" w:name="_ENREF_169"/>
      <w:r w:rsidRPr="005A5DCE">
        <w:t>169.</w:t>
      </w:r>
      <w:r w:rsidRPr="005A5DCE">
        <w:tab/>
        <w:t>Dolatian M, Zahiroddin A, Velaie N, Majd HA. Evaluation of prevalence of domestic violence and its role on mental health. Pajoohandeh Journal. 2012;16(6):277-83.</w:t>
      </w:r>
      <w:bookmarkEnd w:id="168"/>
    </w:p>
    <w:p w14:paraId="74A9DE92" w14:textId="77777777" w:rsidR="005C669A" w:rsidRPr="005A5DCE" w:rsidRDefault="005C669A" w:rsidP="00D45870">
      <w:pPr>
        <w:pStyle w:val="EndNoteBibliography"/>
        <w:bidi w:val="0"/>
        <w:spacing w:after="0"/>
        <w:jc w:val="both"/>
      </w:pPr>
      <w:bookmarkStart w:id="169" w:name="_ENREF_170"/>
      <w:r w:rsidRPr="005A5DCE">
        <w:t>170.</w:t>
      </w:r>
      <w:r w:rsidRPr="005A5DCE">
        <w:tab/>
        <w:t>Dolatian M, Shams J, Alavi Majd H, Moafi F. The barriers to screening for domestic violence. Iranian Journal of Forensic Medicine. 2012;17(4):225-32.</w:t>
      </w:r>
      <w:bookmarkEnd w:id="169"/>
    </w:p>
    <w:p w14:paraId="33CC763C" w14:textId="77777777" w:rsidR="005C669A" w:rsidRPr="005A5DCE" w:rsidRDefault="005C669A" w:rsidP="00D45870">
      <w:pPr>
        <w:pStyle w:val="EndNoteBibliography"/>
        <w:bidi w:val="0"/>
        <w:spacing w:after="0"/>
        <w:jc w:val="both"/>
      </w:pPr>
      <w:bookmarkStart w:id="170" w:name="_ENREF_171"/>
      <w:r w:rsidRPr="005A5DCE">
        <w:t>171.</w:t>
      </w:r>
      <w:r w:rsidRPr="005A5DCE">
        <w:tab/>
        <w:t>Abdollahi F, Dolatian M, Heshmat R, Alavimajd H. The effect of foot reflexology on premenstrual syndrome. Archives Des Sciences Journal. 2012;65(11):140-9.</w:t>
      </w:r>
      <w:bookmarkEnd w:id="170"/>
    </w:p>
    <w:p w14:paraId="45E0A48D" w14:textId="77777777" w:rsidR="005C669A" w:rsidRPr="005A5DCE" w:rsidRDefault="005C669A" w:rsidP="00D45870">
      <w:pPr>
        <w:pStyle w:val="EndNoteBibliography"/>
        <w:bidi w:val="0"/>
        <w:spacing w:after="0"/>
        <w:jc w:val="both"/>
      </w:pPr>
      <w:bookmarkStart w:id="171" w:name="_ENREF_172"/>
      <w:r w:rsidRPr="005A5DCE">
        <w:t>172.</w:t>
      </w:r>
      <w:r w:rsidRPr="005A5DCE">
        <w:tab/>
        <w:t>Ozgoli G, Dolatian M, Sheykhan Z, Valaei N. Study of sexual function and satisfaction in women with vaginal delivery and cesarean referring to Health Center of Shahid Beheshti Medical University-2008. Pajoohandeh journal. 2011;15(6):257-63.</w:t>
      </w:r>
      <w:bookmarkEnd w:id="171"/>
    </w:p>
    <w:p w14:paraId="56159D5F" w14:textId="77777777" w:rsidR="005C669A" w:rsidRPr="005A5DCE" w:rsidRDefault="005C669A" w:rsidP="00D45870">
      <w:pPr>
        <w:pStyle w:val="EndNoteBibliography"/>
        <w:bidi w:val="0"/>
        <w:spacing w:after="0"/>
        <w:jc w:val="both"/>
      </w:pPr>
      <w:bookmarkStart w:id="172" w:name="_ENREF_173"/>
      <w:r w:rsidRPr="005A5DCE">
        <w:t>173.</w:t>
      </w:r>
      <w:r w:rsidRPr="005A5DCE">
        <w:tab/>
        <w:t>Mirabi P, Dolatian M, Mojab F, Majd HA. Effects of valerian on the severity and systemic manifestations of dysmenorrhea. International Journal of Gynecology &amp; Obstetrics. 2011;115(3):285-8.</w:t>
      </w:r>
      <w:bookmarkEnd w:id="172"/>
    </w:p>
    <w:p w14:paraId="164331C9" w14:textId="77777777" w:rsidR="005C669A" w:rsidRPr="005A5DCE" w:rsidRDefault="005C669A" w:rsidP="00D45870">
      <w:pPr>
        <w:pStyle w:val="EndNoteBibliography"/>
        <w:bidi w:val="0"/>
        <w:spacing w:after="0"/>
        <w:jc w:val="both"/>
      </w:pPr>
      <w:bookmarkStart w:id="173" w:name="_ENREF_174"/>
      <w:r w:rsidRPr="005A5DCE">
        <w:t>174.</w:t>
      </w:r>
      <w:r w:rsidRPr="005A5DCE">
        <w:tab/>
        <w:t>Dolatian M, Hasanpour A, Montazeri S, Heshmat R, Majd HA. The effect of reflexology on pain intensity and duration of labor on primiparas. Iranian Red Crescent Medical Journal. 2011;13(7):475.</w:t>
      </w:r>
      <w:bookmarkEnd w:id="173"/>
    </w:p>
    <w:p w14:paraId="2AD9B18E" w14:textId="77777777" w:rsidR="005C669A" w:rsidRPr="005A5DCE" w:rsidRDefault="005C669A" w:rsidP="00D45870">
      <w:pPr>
        <w:pStyle w:val="EndNoteBibliography"/>
        <w:bidi w:val="0"/>
        <w:spacing w:after="0"/>
        <w:jc w:val="both"/>
      </w:pPr>
      <w:bookmarkStart w:id="174" w:name="_ENREF_175"/>
      <w:r w:rsidRPr="005A5DCE">
        <w:t>175.</w:t>
      </w:r>
      <w:r w:rsidRPr="005A5DCE">
        <w:tab/>
        <w:t>Moori H, Majd A. The comparison of the effects of micosin vaginal cream (made of garlic) and metronidazole vaginal gel on treatment of bacterial vaginosis. Arak Medical University Journal. 2010;13(3):35-44.</w:t>
      </w:r>
      <w:bookmarkEnd w:id="174"/>
    </w:p>
    <w:p w14:paraId="7C7D5DA3" w14:textId="77777777" w:rsidR="005C669A" w:rsidRPr="005A5DCE" w:rsidRDefault="005C669A" w:rsidP="00D45870">
      <w:pPr>
        <w:pStyle w:val="EndNoteBibliography"/>
        <w:bidi w:val="0"/>
        <w:spacing w:after="0"/>
        <w:jc w:val="both"/>
      </w:pPr>
      <w:bookmarkStart w:id="175" w:name="_ENREF_176"/>
      <w:r w:rsidRPr="005A5DCE">
        <w:t>176.</w:t>
      </w:r>
      <w:r w:rsidRPr="005A5DCE">
        <w:tab/>
        <w:t>Mirabe P, Dolatian M, Mojab F, Majd HA. Effects of Valeriana officinalis on the severity of dysmenorrheal symptoms. Journal of Reproduction &amp; Infertility. 2010;10(4).</w:t>
      </w:r>
      <w:bookmarkEnd w:id="175"/>
    </w:p>
    <w:p w14:paraId="707E3A3C" w14:textId="77777777" w:rsidR="005C669A" w:rsidRPr="005A5DCE" w:rsidRDefault="005C669A" w:rsidP="00D45870">
      <w:pPr>
        <w:pStyle w:val="EndNoteBibliography"/>
        <w:bidi w:val="0"/>
        <w:spacing w:after="0"/>
        <w:jc w:val="both"/>
      </w:pPr>
      <w:bookmarkStart w:id="176" w:name="_ENREF_177"/>
      <w:r w:rsidRPr="005A5DCE">
        <w:t>177.</w:t>
      </w:r>
      <w:r w:rsidRPr="005A5DCE">
        <w:tab/>
        <w:t>Mahrokh D, Parvaneh M, Faraz M, Hamid AM. Effects of valeriana officinalis on the severity of dysmenorrheal symptoms. 2010.</w:t>
      </w:r>
      <w:bookmarkEnd w:id="176"/>
    </w:p>
    <w:p w14:paraId="358D1219" w14:textId="77777777" w:rsidR="005C669A" w:rsidRPr="005A5DCE" w:rsidRDefault="005C669A" w:rsidP="00D45870">
      <w:pPr>
        <w:pStyle w:val="EndNoteBibliography"/>
        <w:bidi w:val="0"/>
        <w:spacing w:after="0"/>
        <w:jc w:val="both"/>
      </w:pPr>
      <w:bookmarkStart w:id="177" w:name="_ENREF_178"/>
      <w:r w:rsidRPr="005A5DCE">
        <w:t>178.</w:t>
      </w:r>
      <w:r w:rsidRPr="005A5DCE">
        <w:tab/>
        <w:t>Hesami K, Dolatian M, Shams J, Majd HA. Domestic violence before and during pregnancy among pregnant women. Iran Journal of Nursing. 2010;23(63):51-9.</w:t>
      </w:r>
      <w:bookmarkEnd w:id="177"/>
    </w:p>
    <w:p w14:paraId="7FFC1E1F" w14:textId="77777777" w:rsidR="005C669A" w:rsidRPr="005A5DCE" w:rsidRDefault="005C669A" w:rsidP="00D45870">
      <w:pPr>
        <w:pStyle w:val="EndNoteBibliography"/>
        <w:bidi w:val="0"/>
        <w:spacing w:after="0"/>
        <w:jc w:val="both"/>
      </w:pPr>
      <w:bookmarkStart w:id="178" w:name="_ENREF_179"/>
      <w:r w:rsidRPr="005A5DCE">
        <w:t>179.</w:t>
      </w:r>
      <w:r w:rsidRPr="005A5DCE">
        <w:tab/>
        <w:t>Doulatian M, Hesami K, Shams J, Alavi MH. Relationship between violence during pregnancy and postpartum depression. 2010.</w:t>
      </w:r>
      <w:bookmarkEnd w:id="178"/>
    </w:p>
    <w:p w14:paraId="061C91B0" w14:textId="77777777" w:rsidR="005C669A" w:rsidRPr="005A5DCE" w:rsidRDefault="005C669A" w:rsidP="00D45870">
      <w:pPr>
        <w:pStyle w:val="EndNoteBibliography"/>
        <w:bidi w:val="0"/>
        <w:spacing w:after="0"/>
        <w:jc w:val="both"/>
      </w:pPr>
      <w:bookmarkStart w:id="179" w:name="_ENREF_180"/>
      <w:r w:rsidRPr="005A5DCE">
        <w:t>180.</w:t>
      </w:r>
      <w:r w:rsidRPr="005A5DCE">
        <w:tab/>
        <w:t>Dolatian M, Hasanpour A, Heshmat R, Alavi Majd H. The effect of reflexology on pain intensity of labor. Journal of Advances in Medical and Biomedical Research. 2010;18(72):52-61.</w:t>
      </w:r>
      <w:bookmarkEnd w:id="179"/>
    </w:p>
    <w:p w14:paraId="110DBB52" w14:textId="77777777" w:rsidR="005C669A" w:rsidRPr="005A5DCE" w:rsidRDefault="005C669A" w:rsidP="00D45870">
      <w:pPr>
        <w:pStyle w:val="EndNoteBibliography"/>
        <w:bidi w:val="0"/>
        <w:spacing w:after="0"/>
        <w:jc w:val="both"/>
      </w:pPr>
      <w:bookmarkStart w:id="180" w:name="_ENREF_181"/>
      <w:r w:rsidRPr="005A5DCE">
        <w:t>181.</w:t>
      </w:r>
      <w:r w:rsidRPr="005A5DCE">
        <w:tab/>
        <w:t>Dolatian M, Hesami K, Shams J, Alavi-Majd H. Relationship between domestic violence during pregnancy with breastfeeding. Advances in Nursing &amp; Midwifery. 2009;17(61):17-25.</w:t>
      </w:r>
      <w:bookmarkEnd w:id="180"/>
    </w:p>
    <w:p w14:paraId="56D7FCF9" w14:textId="77777777" w:rsidR="005C669A" w:rsidRPr="005A5DCE" w:rsidRDefault="005C669A" w:rsidP="00D45870">
      <w:pPr>
        <w:pStyle w:val="EndNoteBibliography"/>
        <w:bidi w:val="0"/>
        <w:spacing w:after="0"/>
        <w:jc w:val="both"/>
      </w:pPr>
      <w:bookmarkStart w:id="181" w:name="_ENREF_182"/>
      <w:r w:rsidRPr="005A5DCE">
        <w:t>182.</w:t>
      </w:r>
      <w:r w:rsidRPr="005A5DCE">
        <w:tab/>
        <w:t>Dolatian M, Gharache M, Ahamadi M, Shams M, Alavi Majd H. Evaluation of Health Outcomes with Relation to Intimate Partner Abuse among Pregnant Women Attending Gachsaran Hospitals in 2007. Qom University of Medical Sciences Journal. 2009;2(4):43-50.</w:t>
      </w:r>
      <w:bookmarkEnd w:id="181"/>
    </w:p>
    <w:p w14:paraId="3710C189" w14:textId="77777777" w:rsidR="005C669A" w:rsidRPr="005A5DCE" w:rsidRDefault="005C669A" w:rsidP="00D45870">
      <w:pPr>
        <w:pStyle w:val="EndNoteBibliography"/>
        <w:bidi w:val="0"/>
        <w:spacing w:after="0"/>
        <w:jc w:val="both"/>
      </w:pPr>
      <w:bookmarkStart w:id="182" w:name="_ENREF_183"/>
      <w:r w:rsidRPr="005A5DCE">
        <w:lastRenderedPageBreak/>
        <w:t>183.</w:t>
      </w:r>
      <w:r w:rsidRPr="005A5DCE">
        <w:tab/>
        <w:t>Dolatian M, Ahmadi M, Afzali K, Majd HA. Relationship between gestational as well as neonatal disorders and baby bottle syndrome. Advances in Nursing &amp; Midwifery. 2009;19(66):23-7.</w:t>
      </w:r>
      <w:bookmarkEnd w:id="182"/>
    </w:p>
    <w:p w14:paraId="18DD7FE3" w14:textId="77777777" w:rsidR="005C669A" w:rsidRPr="005A5DCE" w:rsidRDefault="005C669A" w:rsidP="00D45870">
      <w:pPr>
        <w:pStyle w:val="EndNoteBibliography"/>
        <w:bidi w:val="0"/>
        <w:spacing w:after="0"/>
        <w:jc w:val="both"/>
      </w:pPr>
      <w:bookmarkStart w:id="183" w:name="_ENREF_184"/>
      <w:r w:rsidRPr="005A5DCE">
        <w:t>184.</w:t>
      </w:r>
      <w:r w:rsidRPr="005A5DCE">
        <w:tab/>
        <w:t>Ozgoli G, Dolatian M, Ozgoli M. Alterations in sexual drive during pregnancy in women referring to hospitals affiliated to Shaheed Beheshti Medical University. Advances in Nursing &amp; Midwifery. 2008;17(61):1-8.</w:t>
      </w:r>
      <w:bookmarkEnd w:id="183"/>
    </w:p>
    <w:p w14:paraId="047FD626" w14:textId="77777777" w:rsidR="005C669A" w:rsidRPr="005A5DCE" w:rsidRDefault="005C669A" w:rsidP="00D45870">
      <w:pPr>
        <w:pStyle w:val="EndNoteBibliography"/>
        <w:bidi w:val="0"/>
        <w:spacing w:after="0"/>
        <w:jc w:val="both"/>
      </w:pPr>
      <w:bookmarkStart w:id="184" w:name="_ENREF_185"/>
      <w:r w:rsidRPr="005A5DCE">
        <w:t>185.</w:t>
      </w:r>
      <w:r w:rsidRPr="005A5DCE">
        <w:tab/>
        <w:t>Dolatian M, Sayyahi F, Simbar M. Satisfaction rate of normal vaginal delivery and its relative factors among childbearing women in “Mahdiye, Tehran” and “Shaheed Chamran, Boroujerd” hospitals, 1385. Pajoohandeh Journal. 2008;13(3):259-68.</w:t>
      </w:r>
      <w:bookmarkEnd w:id="184"/>
    </w:p>
    <w:p w14:paraId="37472980" w14:textId="77777777" w:rsidR="005C669A" w:rsidRPr="005A5DCE" w:rsidRDefault="005C669A" w:rsidP="00D45870">
      <w:pPr>
        <w:pStyle w:val="EndNoteBibliography"/>
        <w:bidi w:val="0"/>
        <w:spacing w:after="0"/>
        <w:jc w:val="both"/>
      </w:pPr>
      <w:bookmarkStart w:id="185" w:name="_ENREF_186"/>
      <w:r w:rsidRPr="005A5DCE">
        <w:t>186.</w:t>
      </w:r>
      <w:r w:rsidRPr="005A5DCE">
        <w:tab/>
        <w:t>Dolatian M, Hesami K, Shams J, Alavi Majd H. Evaluation of the relationship between domestic violence in pregnancy and postnatal depression. Scientific Journal of Kurdistan University of Medical Sciences. 2008;13(2):57-68.</w:t>
      </w:r>
      <w:bookmarkEnd w:id="185"/>
    </w:p>
    <w:p w14:paraId="400FE818" w14:textId="77777777" w:rsidR="005C669A" w:rsidRPr="005A5DCE" w:rsidRDefault="005C669A" w:rsidP="00D45870">
      <w:pPr>
        <w:pStyle w:val="EndNoteBibliography"/>
        <w:bidi w:val="0"/>
        <w:spacing w:after="0"/>
        <w:jc w:val="both"/>
      </w:pPr>
      <w:bookmarkStart w:id="186" w:name="_ENREF_187"/>
      <w:r w:rsidRPr="005A5DCE">
        <w:t>187.</w:t>
      </w:r>
      <w:r w:rsidRPr="005A5DCE">
        <w:tab/>
        <w:t>Pazandeh F, Aghakhani S, Dolatian M, Majd HA. Effects of intermittent and continuous oxytocin infusion on outcomes of pregnancy. Advances in Nursing &amp; Midwifery. 2007;17(57):38-42.</w:t>
      </w:r>
      <w:bookmarkEnd w:id="186"/>
    </w:p>
    <w:p w14:paraId="3D47BD55" w14:textId="77777777" w:rsidR="005C669A" w:rsidRPr="005A5DCE" w:rsidRDefault="005C669A" w:rsidP="00D45870">
      <w:pPr>
        <w:pStyle w:val="EndNoteBibliography"/>
        <w:bidi w:val="0"/>
        <w:spacing w:after="0"/>
        <w:jc w:val="both"/>
      </w:pPr>
      <w:bookmarkStart w:id="187" w:name="_ENREF_188"/>
      <w:r w:rsidRPr="005A5DCE">
        <w:t>188.</w:t>
      </w:r>
      <w:r w:rsidRPr="005A5DCE">
        <w:tab/>
        <w:t>Jannesari S, Dolatian M. Knowledge and attitude regarding breastfeeding. Advances in Nursing &amp; Midwifery. 2007;17(58):4-12.</w:t>
      </w:r>
      <w:bookmarkEnd w:id="187"/>
    </w:p>
    <w:p w14:paraId="04372CD7" w14:textId="77777777" w:rsidR="005C669A" w:rsidRPr="005A5DCE" w:rsidRDefault="005C669A" w:rsidP="00D45870">
      <w:pPr>
        <w:pStyle w:val="EndNoteBibliography"/>
        <w:bidi w:val="0"/>
        <w:spacing w:after="0"/>
        <w:jc w:val="both"/>
      </w:pPr>
      <w:bookmarkStart w:id="188" w:name="_ENREF_189"/>
      <w:r w:rsidRPr="005A5DCE">
        <w:t>189.</w:t>
      </w:r>
      <w:r w:rsidRPr="005A5DCE">
        <w:tab/>
        <w:t>Dolatian M, Zojaji R, Alavi-Majd H. Relation between Helicobacter pylori and nausea and vomiting in pregnant women. Advances in Nursing &amp; Midwifery. 2007;17(57):4-10.</w:t>
      </w:r>
      <w:bookmarkEnd w:id="188"/>
    </w:p>
    <w:p w14:paraId="53BFE81B" w14:textId="77777777" w:rsidR="005C669A" w:rsidRPr="005A5DCE" w:rsidRDefault="005C669A" w:rsidP="00D45870">
      <w:pPr>
        <w:pStyle w:val="EndNoteBibliography"/>
        <w:bidi w:val="0"/>
        <w:spacing w:after="0"/>
        <w:jc w:val="both"/>
      </w:pPr>
      <w:bookmarkStart w:id="189" w:name="_ENREF_190"/>
      <w:r w:rsidRPr="005A5DCE">
        <w:t>190.</w:t>
      </w:r>
      <w:r w:rsidRPr="005A5DCE">
        <w:tab/>
        <w:t>Dolatian M, Noori R, Zojagy H, Majd HA. The relationship between Helicobacter pylori infection and anemia in pregnant women. Journal of Reproduction &amp; Infertility. 2007;8(3).</w:t>
      </w:r>
      <w:bookmarkEnd w:id="189"/>
    </w:p>
    <w:p w14:paraId="04382FE6" w14:textId="77777777" w:rsidR="005C669A" w:rsidRPr="005A5DCE" w:rsidRDefault="005C669A" w:rsidP="00D45870">
      <w:pPr>
        <w:pStyle w:val="EndNoteBibliography"/>
        <w:bidi w:val="0"/>
        <w:spacing w:after="0"/>
        <w:jc w:val="both"/>
      </w:pPr>
      <w:bookmarkStart w:id="190" w:name="_ENREF_191"/>
      <w:r w:rsidRPr="005A5DCE">
        <w:t>191.</w:t>
      </w:r>
      <w:r w:rsidRPr="005A5DCE">
        <w:tab/>
        <w:t>Dolatian M, Hajian S, Simbar M, Alavi-Majd H. Knowledge and attitude of nonmedical students regarding reproductive health. Advances in Nursing &amp; Midwifery. 2007;17(56):1-12.</w:t>
      </w:r>
      <w:bookmarkEnd w:id="190"/>
    </w:p>
    <w:p w14:paraId="7A924718" w14:textId="77777777" w:rsidR="005C669A" w:rsidRPr="005A5DCE" w:rsidRDefault="005C669A" w:rsidP="00D45870">
      <w:pPr>
        <w:pStyle w:val="EndNoteBibliography"/>
        <w:bidi w:val="0"/>
        <w:spacing w:after="0"/>
        <w:jc w:val="both"/>
      </w:pPr>
      <w:bookmarkStart w:id="191" w:name="_ENREF_192"/>
      <w:r w:rsidRPr="005A5DCE">
        <w:t>192.</w:t>
      </w:r>
      <w:r w:rsidRPr="005A5DCE">
        <w:tab/>
        <w:t>Ozgoli G, Khoushabi K, Valaie N, Dolatian M, Tar-verdi M. Surveying the knowledge and attitude toward sexual relation and its relivant factors in pregnant women referring to primary health care centers in Shaheed Beheshti University of Medical Sciences, 2004. Pejouhandeh J. 2006;2(6):137-47.</w:t>
      </w:r>
      <w:bookmarkEnd w:id="191"/>
    </w:p>
    <w:p w14:paraId="58BE5AEE" w14:textId="77777777" w:rsidR="005C669A" w:rsidRPr="005A5DCE" w:rsidRDefault="005C669A" w:rsidP="00D45870">
      <w:pPr>
        <w:pStyle w:val="EndNoteBibliography"/>
        <w:bidi w:val="0"/>
        <w:spacing w:after="0"/>
        <w:jc w:val="both"/>
      </w:pPr>
      <w:bookmarkStart w:id="192" w:name="_ENREF_193"/>
      <w:r w:rsidRPr="005A5DCE">
        <w:t>193.</w:t>
      </w:r>
      <w:r w:rsidRPr="005A5DCE">
        <w:tab/>
        <w:t>Ozgoli G, Khoushabi K, VALAEI N, Doulatian M, Tariverdi M. Knowledge and attitude on sexual relationship and involved issues among University Medical Hospitals referals during pregnancy. 2006.</w:t>
      </w:r>
      <w:bookmarkEnd w:id="192"/>
    </w:p>
    <w:p w14:paraId="19B33601" w14:textId="77777777" w:rsidR="005C669A" w:rsidRPr="005A5DCE" w:rsidRDefault="005C669A" w:rsidP="00D45870">
      <w:pPr>
        <w:pStyle w:val="EndNoteBibliography"/>
        <w:bidi w:val="0"/>
        <w:spacing w:after="0"/>
        <w:jc w:val="both"/>
      </w:pPr>
      <w:bookmarkStart w:id="193" w:name="_ENREF_194"/>
      <w:r w:rsidRPr="005A5DCE">
        <w:t>194.</w:t>
      </w:r>
      <w:r w:rsidRPr="005A5DCE">
        <w:tab/>
        <w:t>Dolatian M, Maziar P, Majd HA, Yazdjerdi M. The relationship between mode of delivery and postpartum depression. Journal of Reproduction &amp; Infertility. 2006;7(3).</w:t>
      </w:r>
      <w:bookmarkEnd w:id="193"/>
    </w:p>
    <w:p w14:paraId="0B2B7A2A" w14:textId="77777777" w:rsidR="005C669A" w:rsidRPr="005A5DCE" w:rsidRDefault="005C669A" w:rsidP="00D45870">
      <w:pPr>
        <w:pStyle w:val="EndNoteBibliography"/>
        <w:bidi w:val="0"/>
        <w:spacing w:after="0"/>
        <w:jc w:val="both"/>
      </w:pPr>
      <w:bookmarkStart w:id="194" w:name="_ENREF_195"/>
      <w:r w:rsidRPr="005A5DCE">
        <w:t>195.</w:t>
      </w:r>
      <w:r w:rsidRPr="005A5DCE">
        <w:tab/>
        <w:t>Dolatian M, Bakhteh A, Moghadam F, Abadi A. Prevalence of menopausal symptoms at perimenopausal period in Kermanshah city. Journal of Nursing and Midwifery Quarterly-Shaheed Beheshti University of Medical Sciences and Health Services. 2006;15(49):53-60.</w:t>
      </w:r>
      <w:bookmarkEnd w:id="194"/>
    </w:p>
    <w:p w14:paraId="1DFA60C5" w14:textId="77777777" w:rsidR="005C669A" w:rsidRPr="005A5DCE" w:rsidRDefault="005C669A" w:rsidP="00D45870">
      <w:pPr>
        <w:pStyle w:val="EndNoteBibliography"/>
        <w:bidi w:val="0"/>
        <w:spacing w:after="0"/>
        <w:jc w:val="both"/>
      </w:pPr>
      <w:bookmarkStart w:id="195" w:name="_ENREF_196"/>
      <w:r w:rsidRPr="005A5DCE">
        <w:t>196.</w:t>
      </w:r>
      <w:r w:rsidRPr="005A5DCE">
        <w:tab/>
        <w:t>Dolatian M. Knowledge and attitude toward family planning in non-medical female students at selected governmental universities in Tehran, 2003. Journal of Nursing and Midwifery Quarterly-Shaheed Beheshti University of Medical Sciences and Health Services. 2005;15(48):33-42.</w:t>
      </w:r>
      <w:bookmarkEnd w:id="195"/>
    </w:p>
    <w:p w14:paraId="295F324B" w14:textId="77777777" w:rsidR="005C669A" w:rsidRPr="005A5DCE" w:rsidRDefault="005C669A" w:rsidP="00D45870">
      <w:pPr>
        <w:pStyle w:val="EndNoteBibliography"/>
        <w:bidi w:val="0"/>
        <w:spacing w:after="0"/>
        <w:jc w:val="both"/>
      </w:pPr>
      <w:bookmarkStart w:id="196" w:name="_ENREF_197"/>
      <w:r w:rsidRPr="005A5DCE">
        <w:t>197.</w:t>
      </w:r>
      <w:r w:rsidRPr="005A5DCE">
        <w:tab/>
        <w:t>Sadr S, Doulatian M, BEHBOUDI MZ. Prevalence of postpartum depression and factors affecting it in Tehran. 2004.</w:t>
      </w:r>
      <w:bookmarkEnd w:id="196"/>
    </w:p>
    <w:p w14:paraId="44194116" w14:textId="77777777" w:rsidR="005C669A" w:rsidRPr="005A5DCE" w:rsidRDefault="005C669A" w:rsidP="00D45870">
      <w:pPr>
        <w:pStyle w:val="EndNoteBibliography"/>
        <w:bidi w:val="0"/>
        <w:spacing w:after="0"/>
        <w:jc w:val="both"/>
      </w:pPr>
      <w:bookmarkStart w:id="197" w:name="_ENREF_198"/>
      <w:r w:rsidRPr="005A5DCE">
        <w:lastRenderedPageBreak/>
        <w:t>198.</w:t>
      </w:r>
      <w:r w:rsidRPr="005A5DCE">
        <w:tab/>
        <w:t>Dolatian M, Jafari H, Velaei N, Afrakhteh M, Azam Taleban F, Gachkar L. Effects of fish oil on primary dysmenorrhea. Journal of Advances in Medical and Biomedical Research. 2004;12(47):7-15.</w:t>
      </w:r>
      <w:bookmarkEnd w:id="197"/>
    </w:p>
    <w:p w14:paraId="701FE525" w14:textId="450F2795" w:rsidR="005C669A" w:rsidRPr="005A5DCE" w:rsidRDefault="005C669A" w:rsidP="00D45870">
      <w:pPr>
        <w:pStyle w:val="EndNoteBibliography"/>
        <w:bidi w:val="0"/>
        <w:spacing w:after="0"/>
        <w:jc w:val="both"/>
      </w:pPr>
      <w:bookmarkStart w:id="198" w:name="_ENREF_200"/>
      <w:r>
        <w:t>199</w:t>
      </w:r>
      <w:r w:rsidRPr="005A5DCE">
        <w:t>.</w:t>
      </w:r>
      <w:r w:rsidRPr="005A5DCE">
        <w:tab/>
        <w:t>Dolatian M, Shademan N. Efficacy of syntometrine, syntocinon and the physiologic approach in the management of the third stage of labor. Research in Medicine. 2003;27(3):191-6.</w:t>
      </w:r>
      <w:bookmarkEnd w:id="198"/>
    </w:p>
    <w:p w14:paraId="12A6B108" w14:textId="7C1269E5" w:rsidR="005C669A" w:rsidRPr="005A5DCE" w:rsidRDefault="005C669A" w:rsidP="00D45870">
      <w:pPr>
        <w:pStyle w:val="EndNoteBibliography"/>
        <w:bidi w:val="0"/>
        <w:spacing w:after="0"/>
        <w:jc w:val="both"/>
      </w:pPr>
      <w:bookmarkStart w:id="199" w:name="_ENREF_201"/>
      <w:r w:rsidRPr="005A5DCE">
        <w:t>20</w:t>
      </w:r>
      <w:r>
        <w:t>0</w:t>
      </w:r>
      <w:r w:rsidRPr="005A5DCE">
        <w:t>.</w:t>
      </w:r>
      <w:r w:rsidRPr="005A5DCE">
        <w:tab/>
        <w:t>Li V. Prenatal and postnatal care, translated by Giti Ozgoli and Mahrokh Dolatian. Tehran, Noore danesh publication. 2002;81.</w:t>
      </w:r>
      <w:bookmarkEnd w:id="199"/>
    </w:p>
    <w:p w14:paraId="1FE24BA9" w14:textId="28980D20" w:rsidR="005C669A" w:rsidRPr="005A5DCE" w:rsidRDefault="005C669A" w:rsidP="00D45870">
      <w:pPr>
        <w:pStyle w:val="EndNoteBibliography"/>
        <w:bidi w:val="0"/>
        <w:spacing w:after="0"/>
        <w:jc w:val="both"/>
      </w:pPr>
      <w:bookmarkStart w:id="200" w:name="_ENREF_202"/>
      <w:r w:rsidRPr="005A5DCE">
        <w:t>20</w:t>
      </w:r>
      <w:r>
        <w:t>1</w:t>
      </w:r>
      <w:r w:rsidRPr="005A5DCE">
        <w:t>.</w:t>
      </w:r>
      <w:r w:rsidRPr="005A5DCE">
        <w:tab/>
        <w:t>Dolatian M, Kariman NA, Ghodsi F, Valaei N. Relationship Between Environmental Tobacco Smoking and Breast Feeding Duration. Avicenna Journal of Clinical Medicine. 2000;7(3):0-.</w:t>
      </w:r>
      <w:bookmarkEnd w:id="200"/>
    </w:p>
    <w:p w14:paraId="477D5E5F" w14:textId="4A55FC80" w:rsidR="005C669A" w:rsidRPr="005A5DCE" w:rsidRDefault="005C669A" w:rsidP="00D45870">
      <w:pPr>
        <w:pStyle w:val="EndNoteBibliography"/>
        <w:bidi w:val="0"/>
        <w:jc w:val="both"/>
      </w:pPr>
      <w:bookmarkStart w:id="201" w:name="_ENREF_203"/>
      <w:r w:rsidRPr="005A5DCE">
        <w:t>20</w:t>
      </w:r>
      <w:r>
        <w:t>2</w:t>
      </w:r>
      <w:r w:rsidRPr="005A5DCE">
        <w:t>.</w:t>
      </w:r>
      <w:r w:rsidRPr="005A5DCE">
        <w:tab/>
        <w:t>Dolatian M, Naghash A, Moatar F, Majd A. The comparison of the effects of micosin vaginal cream (made of garlic) and metronidazole vaginal gel on treatment of bacterial vaginosis.</w:t>
      </w:r>
      <w:bookmarkEnd w:id="201"/>
    </w:p>
    <w:p w14:paraId="74E8B152" w14:textId="77777777" w:rsidR="00E7072B" w:rsidRDefault="00E7072B" w:rsidP="00D45870">
      <w:pPr>
        <w:bidi w:val="0"/>
        <w:jc w:val="both"/>
        <w:rPr>
          <w:rFonts w:ascii="IRLotus" w:hAnsi="IRLotus" w:cs="B Zar"/>
          <w:color w:val="000000"/>
          <w:sz w:val="28"/>
          <w:szCs w:val="28"/>
          <w:rtl/>
          <w:lang w:bidi="fa-IR"/>
        </w:rPr>
      </w:pPr>
    </w:p>
    <w:p w14:paraId="1DE7945F" w14:textId="77777777" w:rsidR="00E7072B" w:rsidRDefault="00E7072B" w:rsidP="00D45870">
      <w:pPr>
        <w:bidi w:val="0"/>
        <w:jc w:val="both"/>
        <w:rPr>
          <w:rFonts w:ascii="IRLotus" w:hAnsi="IRLotus" w:cs="B Zar"/>
          <w:color w:val="000000"/>
          <w:sz w:val="28"/>
          <w:szCs w:val="28"/>
          <w:rtl/>
          <w:lang w:bidi="fa-IR"/>
        </w:rPr>
      </w:pPr>
    </w:p>
    <w:p w14:paraId="5833C478" w14:textId="77777777" w:rsidR="00E7072B" w:rsidRDefault="00E7072B" w:rsidP="00E7072B">
      <w:pPr>
        <w:bidi w:val="0"/>
        <w:rPr>
          <w:rFonts w:ascii="IRLotus" w:hAnsi="IRLotus" w:cs="B Zar"/>
          <w:color w:val="000000"/>
          <w:sz w:val="28"/>
          <w:szCs w:val="28"/>
          <w:rtl/>
          <w:lang w:bidi="fa-IR"/>
        </w:rPr>
      </w:pPr>
    </w:p>
    <w:p w14:paraId="19B023D1" w14:textId="77777777" w:rsidR="00BD219A" w:rsidRDefault="00BD219A" w:rsidP="00BD219A">
      <w:pPr>
        <w:bidi w:val="0"/>
        <w:rPr>
          <w:rFonts w:ascii="IRLotus" w:hAnsi="IRLotus" w:cs="B Zar"/>
          <w:color w:val="000000"/>
          <w:sz w:val="28"/>
          <w:szCs w:val="28"/>
          <w:lang w:bidi="fa-IR"/>
        </w:rPr>
      </w:pPr>
    </w:p>
    <w:p w14:paraId="155AC7DE" w14:textId="77777777" w:rsidR="00BD219A" w:rsidRDefault="00BD219A" w:rsidP="00BD219A">
      <w:pPr>
        <w:bidi w:val="0"/>
        <w:rPr>
          <w:rFonts w:ascii="IRLotus" w:hAnsi="IRLotus" w:cs="B Zar"/>
          <w:color w:val="000000"/>
          <w:sz w:val="28"/>
          <w:szCs w:val="28"/>
          <w:lang w:bidi="fa-IR"/>
        </w:rPr>
      </w:pPr>
    </w:p>
    <w:tbl>
      <w:tblPr>
        <w:tblpPr w:leftFromText="180" w:rightFromText="180" w:vertAnchor="text" w:horzAnchor="margin" w:tblpY="-8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tblGrid>
      <w:tr w:rsidR="00BD219A" w:rsidRPr="00733184" w14:paraId="39A450A3" w14:textId="77777777" w:rsidTr="008A31E0">
        <w:tc>
          <w:tcPr>
            <w:tcW w:w="3514" w:type="dxa"/>
            <w:tcBorders>
              <w:top w:val="nil"/>
              <w:left w:val="nil"/>
              <w:bottom w:val="nil"/>
              <w:right w:val="nil"/>
            </w:tcBorders>
            <w:shd w:val="clear" w:color="auto" w:fill="9CC2E5" w:themeFill="accent1" w:themeFillTint="99"/>
          </w:tcPr>
          <w:p w14:paraId="56B2594D" w14:textId="77777777" w:rsidR="00BD219A" w:rsidRDefault="00BD219A" w:rsidP="008A31E0">
            <w:pPr>
              <w:bidi w:val="0"/>
              <w:rPr>
                <w:rFonts w:cs="B Zar"/>
                <w:b/>
                <w:bCs/>
                <w:color w:val="000000"/>
                <w:sz w:val="28"/>
                <w:szCs w:val="28"/>
                <w:lang w:bidi="fa-IR"/>
              </w:rPr>
            </w:pPr>
            <w:r>
              <w:rPr>
                <w:rFonts w:cs="B Zar"/>
                <w:b/>
                <w:bCs/>
                <w:color w:val="000000"/>
                <w:sz w:val="28"/>
                <w:szCs w:val="28"/>
                <w:lang w:bidi="fa-IR"/>
              </w:rPr>
              <w:t>Books</w:t>
            </w:r>
          </w:p>
          <w:p w14:paraId="1318CE05" w14:textId="77777777" w:rsidR="00BD219A" w:rsidRPr="00733184" w:rsidRDefault="00BD219A" w:rsidP="008A31E0">
            <w:pPr>
              <w:bidi w:val="0"/>
              <w:rPr>
                <w:rFonts w:cs="B Zar"/>
                <w:b/>
                <w:bCs/>
                <w:color w:val="000000"/>
                <w:sz w:val="28"/>
                <w:szCs w:val="28"/>
                <w:rtl/>
                <w:lang w:bidi="fa-IR"/>
              </w:rPr>
            </w:pPr>
          </w:p>
        </w:tc>
      </w:tr>
    </w:tbl>
    <w:p w14:paraId="4194A777" w14:textId="77777777" w:rsidR="00E7072B" w:rsidRDefault="00E7072B" w:rsidP="00E7072B">
      <w:pPr>
        <w:bidi w:val="0"/>
        <w:rPr>
          <w:rFonts w:ascii="IRLotus" w:hAnsi="IRLotus" w:cs="B Zar"/>
          <w:color w:val="000000"/>
          <w:sz w:val="28"/>
          <w:szCs w:val="28"/>
          <w:rtl/>
          <w:lang w:bidi="fa-IR"/>
        </w:rPr>
      </w:pPr>
    </w:p>
    <w:p w14:paraId="7EE95426" w14:textId="77777777" w:rsidR="00E7072B" w:rsidRDefault="00E7072B" w:rsidP="00E7072B">
      <w:pPr>
        <w:bidi w:val="0"/>
        <w:rPr>
          <w:rFonts w:ascii="IRLotus" w:hAnsi="IRLotus" w:cs="B Zar"/>
          <w:color w:val="000000"/>
          <w:sz w:val="28"/>
          <w:szCs w:val="28"/>
          <w:rtl/>
          <w:lang w:bidi="fa-IR"/>
        </w:rPr>
      </w:pPr>
    </w:p>
    <w:p w14:paraId="584E206D" w14:textId="77777777" w:rsidR="00E7072B" w:rsidRDefault="00E7072B" w:rsidP="00E7072B">
      <w:pPr>
        <w:bidi w:val="0"/>
        <w:rPr>
          <w:rFonts w:ascii="IRLotus" w:hAnsi="IRLotus" w:cs="B Zar"/>
          <w:color w:val="000000"/>
          <w:sz w:val="28"/>
          <w:szCs w:val="28"/>
          <w:rtl/>
          <w:lang w:bidi="fa-IR"/>
        </w:rPr>
      </w:pPr>
    </w:p>
    <w:p w14:paraId="48DCB38B" w14:textId="77777777" w:rsidR="00BD219A" w:rsidRDefault="00BD219A" w:rsidP="00BD219A">
      <w:pPr>
        <w:bidi w:val="0"/>
        <w:rPr>
          <w:rFonts w:ascii="IRLotus" w:hAnsi="IRLotus" w:cs="B Zar"/>
          <w:color w:val="000000"/>
          <w:sz w:val="28"/>
          <w:szCs w:val="28"/>
          <w:lang w:bidi="fa-IR"/>
        </w:rPr>
      </w:pPr>
    </w:p>
    <w:p w14:paraId="1D940674" w14:textId="4C3975C6" w:rsidR="00087B2F" w:rsidRDefault="00087B2F" w:rsidP="00087B2F">
      <w:pPr>
        <w:bidi w:val="0"/>
        <w:rPr>
          <w:rFonts w:ascii="IRLotus" w:hAnsi="IRLotus" w:cs="B Zar"/>
          <w:color w:val="000000"/>
          <w:sz w:val="28"/>
          <w:szCs w:val="28"/>
          <w:lang w:bidi="fa-IR"/>
        </w:rPr>
      </w:pPr>
    </w:p>
    <w:p w14:paraId="536810A9" w14:textId="2D7A31A2" w:rsidR="00087B2F" w:rsidRDefault="00087B2F" w:rsidP="00087B2F">
      <w:pPr>
        <w:bidi w:val="0"/>
        <w:rPr>
          <w:rFonts w:ascii="IRLotus" w:hAnsi="IRLotus" w:cs="B Zar"/>
          <w:color w:val="000000"/>
          <w:sz w:val="28"/>
          <w:szCs w:val="28"/>
          <w:lang w:bidi="fa-IR"/>
        </w:rPr>
      </w:pPr>
    </w:p>
    <w:p w14:paraId="43CED736" w14:textId="77777777" w:rsidR="00087B2F" w:rsidRDefault="00087B2F" w:rsidP="00087B2F">
      <w:pPr>
        <w:bidi w:val="0"/>
        <w:rPr>
          <w:rFonts w:ascii="IRLotus" w:hAnsi="IRLotus" w:cs="B Zar"/>
          <w:color w:val="000000"/>
          <w:sz w:val="28"/>
          <w:szCs w:val="28"/>
          <w:lang w:bidi="fa-IR"/>
        </w:rPr>
      </w:pPr>
    </w:p>
    <w:tbl>
      <w:tblPr>
        <w:tblpPr w:leftFromText="180" w:rightFromText="180" w:vertAnchor="page" w:horzAnchor="margin" w:tblpY="45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3432"/>
        <w:gridCol w:w="5220"/>
        <w:gridCol w:w="3415"/>
      </w:tblGrid>
      <w:tr w:rsidR="00087B2F" w:rsidRPr="0069266C" w14:paraId="0836B8DD" w14:textId="77777777" w:rsidTr="00087B2F">
        <w:tc>
          <w:tcPr>
            <w:tcW w:w="2133" w:type="dxa"/>
            <w:shd w:val="clear" w:color="auto" w:fill="E0E0E0"/>
          </w:tcPr>
          <w:p w14:paraId="20530530" w14:textId="77777777" w:rsidR="00087B2F" w:rsidRPr="0069266C" w:rsidRDefault="00087B2F" w:rsidP="00087B2F">
            <w:pPr>
              <w:bidi w:val="0"/>
              <w:jc w:val="center"/>
              <w:rPr>
                <w:rFonts w:cs="B Mitra"/>
                <w:b/>
                <w:bCs/>
                <w:rtl/>
                <w:lang w:bidi="fa-IR"/>
              </w:rPr>
            </w:pPr>
            <w:r>
              <w:rPr>
                <w:rFonts w:cs="B Mitra"/>
                <w:b/>
                <w:bCs/>
                <w:lang w:bidi="fa-IR"/>
              </w:rPr>
              <w:lastRenderedPageBreak/>
              <w:t>Year</w:t>
            </w:r>
          </w:p>
        </w:tc>
        <w:tc>
          <w:tcPr>
            <w:tcW w:w="3432" w:type="dxa"/>
            <w:shd w:val="clear" w:color="auto" w:fill="E0E0E0"/>
          </w:tcPr>
          <w:p w14:paraId="2BFAD35D" w14:textId="77777777" w:rsidR="00087B2F" w:rsidRPr="0069266C" w:rsidRDefault="00087B2F" w:rsidP="00087B2F">
            <w:pPr>
              <w:bidi w:val="0"/>
              <w:jc w:val="center"/>
              <w:rPr>
                <w:rFonts w:cs="B Mitra"/>
                <w:b/>
                <w:bCs/>
                <w:rtl/>
                <w:lang w:bidi="fa-IR"/>
              </w:rPr>
            </w:pPr>
            <w:r>
              <w:rPr>
                <w:rFonts w:cs="B Mitra"/>
                <w:b/>
                <w:bCs/>
                <w:lang w:bidi="fa-IR"/>
              </w:rPr>
              <w:t>Authors</w:t>
            </w:r>
          </w:p>
        </w:tc>
        <w:tc>
          <w:tcPr>
            <w:tcW w:w="5220" w:type="dxa"/>
            <w:shd w:val="clear" w:color="auto" w:fill="E0E0E0"/>
          </w:tcPr>
          <w:p w14:paraId="508B50DB" w14:textId="77777777" w:rsidR="00087B2F" w:rsidRPr="0069266C" w:rsidRDefault="00087B2F" w:rsidP="00087B2F">
            <w:pPr>
              <w:bidi w:val="0"/>
              <w:jc w:val="center"/>
              <w:rPr>
                <w:rFonts w:cs="B Mitra"/>
                <w:b/>
                <w:bCs/>
                <w:rtl/>
                <w:lang w:bidi="fa-IR"/>
              </w:rPr>
            </w:pPr>
            <w:r>
              <w:rPr>
                <w:rFonts w:cs="B Mitra"/>
                <w:b/>
                <w:bCs/>
                <w:lang w:bidi="fa-IR"/>
              </w:rPr>
              <w:t>Title</w:t>
            </w:r>
          </w:p>
        </w:tc>
        <w:tc>
          <w:tcPr>
            <w:tcW w:w="3415" w:type="dxa"/>
            <w:shd w:val="clear" w:color="auto" w:fill="E0E0E0"/>
          </w:tcPr>
          <w:p w14:paraId="0BA9B2A2" w14:textId="77777777" w:rsidR="00087B2F" w:rsidRDefault="00087B2F" w:rsidP="00087B2F">
            <w:pPr>
              <w:bidi w:val="0"/>
              <w:jc w:val="center"/>
              <w:rPr>
                <w:rFonts w:cs="B Mitra"/>
                <w:b/>
                <w:bCs/>
                <w:lang w:bidi="fa-IR"/>
              </w:rPr>
            </w:pPr>
            <w:r>
              <w:rPr>
                <w:rFonts w:cs="B Mitra"/>
                <w:b/>
                <w:bCs/>
                <w:lang w:bidi="fa-IR"/>
              </w:rPr>
              <w:t>Publication Company</w:t>
            </w:r>
          </w:p>
        </w:tc>
      </w:tr>
      <w:tr w:rsidR="00087B2F" w:rsidRPr="0069266C" w14:paraId="1B2B6323" w14:textId="77777777" w:rsidTr="00087B2F">
        <w:trPr>
          <w:trHeight w:val="693"/>
        </w:trPr>
        <w:tc>
          <w:tcPr>
            <w:tcW w:w="2133" w:type="dxa"/>
          </w:tcPr>
          <w:p w14:paraId="365E98C1" w14:textId="77777777" w:rsidR="00087B2F" w:rsidRPr="0069266C" w:rsidRDefault="00087B2F" w:rsidP="00087B2F">
            <w:pPr>
              <w:bidi w:val="0"/>
              <w:jc w:val="center"/>
              <w:rPr>
                <w:rFonts w:cs="B Mitra"/>
                <w:b/>
                <w:bCs/>
                <w:sz w:val="26"/>
                <w:szCs w:val="22"/>
                <w:rtl/>
                <w:lang w:bidi="fa-IR"/>
              </w:rPr>
            </w:pPr>
          </w:p>
        </w:tc>
        <w:tc>
          <w:tcPr>
            <w:tcW w:w="3432" w:type="dxa"/>
          </w:tcPr>
          <w:p w14:paraId="6616ECDE" w14:textId="77777777" w:rsidR="00087B2F" w:rsidRPr="0069266C" w:rsidRDefault="00087B2F" w:rsidP="00087B2F">
            <w:pPr>
              <w:bidi w:val="0"/>
              <w:jc w:val="center"/>
              <w:rPr>
                <w:rFonts w:cs="B Mitra"/>
                <w:b/>
                <w:bCs/>
                <w:sz w:val="26"/>
                <w:szCs w:val="22"/>
                <w:rtl/>
                <w:lang w:bidi="fa-IR"/>
              </w:rPr>
            </w:pPr>
          </w:p>
        </w:tc>
        <w:tc>
          <w:tcPr>
            <w:tcW w:w="5220" w:type="dxa"/>
          </w:tcPr>
          <w:p w14:paraId="1889E8CD" w14:textId="77777777" w:rsidR="00087B2F" w:rsidRPr="0069266C" w:rsidRDefault="00087B2F" w:rsidP="00087B2F">
            <w:pPr>
              <w:bidi w:val="0"/>
              <w:jc w:val="center"/>
              <w:rPr>
                <w:rFonts w:cs="B Mitra"/>
                <w:b/>
                <w:bCs/>
                <w:sz w:val="26"/>
                <w:szCs w:val="22"/>
                <w:rtl/>
                <w:lang w:bidi="fa-IR"/>
              </w:rPr>
            </w:pPr>
          </w:p>
        </w:tc>
        <w:tc>
          <w:tcPr>
            <w:tcW w:w="3415" w:type="dxa"/>
          </w:tcPr>
          <w:p w14:paraId="7DB4C661" w14:textId="77777777" w:rsidR="00087B2F" w:rsidRPr="0069266C" w:rsidRDefault="00087B2F" w:rsidP="00087B2F">
            <w:pPr>
              <w:bidi w:val="0"/>
              <w:jc w:val="center"/>
              <w:rPr>
                <w:rFonts w:cs="B Mitra"/>
                <w:b/>
                <w:bCs/>
                <w:sz w:val="26"/>
                <w:szCs w:val="22"/>
                <w:rtl/>
                <w:lang w:bidi="fa-IR"/>
              </w:rPr>
            </w:pPr>
          </w:p>
        </w:tc>
      </w:tr>
      <w:tr w:rsidR="00087B2F" w:rsidRPr="0069266C" w14:paraId="2BDDB0F9" w14:textId="77777777" w:rsidTr="00087B2F">
        <w:trPr>
          <w:trHeight w:val="792"/>
        </w:trPr>
        <w:tc>
          <w:tcPr>
            <w:tcW w:w="2133" w:type="dxa"/>
          </w:tcPr>
          <w:p w14:paraId="6A86FEC5" w14:textId="77777777" w:rsidR="00087B2F" w:rsidRPr="0069266C" w:rsidRDefault="00087B2F" w:rsidP="00087B2F">
            <w:pPr>
              <w:bidi w:val="0"/>
              <w:jc w:val="center"/>
              <w:rPr>
                <w:rFonts w:cs="B Mitra"/>
                <w:b/>
                <w:bCs/>
                <w:sz w:val="26"/>
                <w:szCs w:val="22"/>
                <w:rtl/>
                <w:lang w:bidi="fa-IR"/>
              </w:rPr>
            </w:pPr>
          </w:p>
        </w:tc>
        <w:tc>
          <w:tcPr>
            <w:tcW w:w="3432" w:type="dxa"/>
          </w:tcPr>
          <w:p w14:paraId="57E8A93A" w14:textId="77777777" w:rsidR="00087B2F" w:rsidRPr="0069266C" w:rsidRDefault="00087B2F" w:rsidP="00087B2F">
            <w:pPr>
              <w:bidi w:val="0"/>
              <w:jc w:val="center"/>
              <w:rPr>
                <w:rFonts w:cs="B Mitra"/>
                <w:b/>
                <w:bCs/>
                <w:sz w:val="26"/>
                <w:szCs w:val="22"/>
                <w:rtl/>
                <w:lang w:bidi="fa-IR"/>
              </w:rPr>
            </w:pPr>
          </w:p>
        </w:tc>
        <w:tc>
          <w:tcPr>
            <w:tcW w:w="5220" w:type="dxa"/>
          </w:tcPr>
          <w:p w14:paraId="13B0F1DC" w14:textId="77777777" w:rsidR="00087B2F" w:rsidRPr="0069266C" w:rsidRDefault="00087B2F" w:rsidP="00087B2F">
            <w:pPr>
              <w:bidi w:val="0"/>
              <w:jc w:val="center"/>
              <w:rPr>
                <w:rFonts w:cs="B Mitra"/>
                <w:b/>
                <w:bCs/>
                <w:sz w:val="26"/>
                <w:szCs w:val="22"/>
                <w:rtl/>
                <w:lang w:bidi="fa-IR"/>
              </w:rPr>
            </w:pPr>
          </w:p>
        </w:tc>
        <w:tc>
          <w:tcPr>
            <w:tcW w:w="3415" w:type="dxa"/>
          </w:tcPr>
          <w:p w14:paraId="063B4BF5" w14:textId="77777777" w:rsidR="00087B2F" w:rsidRPr="0069266C" w:rsidRDefault="00087B2F" w:rsidP="00087B2F">
            <w:pPr>
              <w:bidi w:val="0"/>
              <w:jc w:val="center"/>
              <w:rPr>
                <w:rFonts w:cs="B Mitra"/>
                <w:b/>
                <w:bCs/>
                <w:sz w:val="26"/>
                <w:szCs w:val="22"/>
                <w:rtl/>
                <w:lang w:bidi="fa-IR"/>
              </w:rPr>
            </w:pPr>
          </w:p>
        </w:tc>
      </w:tr>
      <w:tr w:rsidR="00087B2F" w:rsidRPr="0069266C" w14:paraId="64DABC69" w14:textId="77777777" w:rsidTr="00087B2F">
        <w:trPr>
          <w:trHeight w:val="801"/>
        </w:trPr>
        <w:tc>
          <w:tcPr>
            <w:tcW w:w="2133" w:type="dxa"/>
          </w:tcPr>
          <w:p w14:paraId="72DB186C" w14:textId="77777777" w:rsidR="00087B2F" w:rsidRPr="0069266C" w:rsidRDefault="00087B2F" w:rsidP="00087B2F">
            <w:pPr>
              <w:bidi w:val="0"/>
              <w:jc w:val="center"/>
              <w:rPr>
                <w:rFonts w:cs="B Mitra"/>
                <w:b/>
                <w:bCs/>
                <w:sz w:val="26"/>
                <w:szCs w:val="22"/>
                <w:rtl/>
                <w:lang w:bidi="fa-IR"/>
              </w:rPr>
            </w:pPr>
          </w:p>
        </w:tc>
        <w:tc>
          <w:tcPr>
            <w:tcW w:w="3432" w:type="dxa"/>
          </w:tcPr>
          <w:p w14:paraId="5A44CA83" w14:textId="77777777" w:rsidR="00087B2F" w:rsidRPr="0069266C" w:rsidRDefault="00087B2F" w:rsidP="00087B2F">
            <w:pPr>
              <w:bidi w:val="0"/>
              <w:jc w:val="center"/>
              <w:rPr>
                <w:rFonts w:cs="B Mitra"/>
                <w:b/>
                <w:bCs/>
                <w:sz w:val="26"/>
                <w:szCs w:val="22"/>
                <w:rtl/>
                <w:lang w:bidi="fa-IR"/>
              </w:rPr>
            </w:pPr>
          </w:p>
        </w:tc>
        <w:tc>
          <w:tcPr>
            <w:tcW w:w="5220" w:type="dxa"/>
          </w:tcPr>
          <w:p w14:paraId="1C19F75B" w14:textId="77777777" w:rsidR="00087B2F" w:rsidRPr="0069266C" w:rsidRDefault="00087B2F" w:rsidP="00087B2F">
            <w:pPr>
              <w:bidi w:val="0"/>
              <w:jc w:val="center"/>
              <w:rPr>
                <w:rFonts w:cs="B Mitra"/>
                <w:b/>
                <w:bCs/>
                <w:sz w:val="26"/>
                <w:szCs w:val="22"/>
                <w:rtl/>
                <w:lang w:bidi="fa-IR"/>
              </w:rPr>
            </w:pPr>
          </w:p>
        </w:tc>
        <w:tc>
          <w:tcPr>
            <w:tcW w:w="3415" w:type="dxa"/>
          </w:tcPr>
          <w:p w14:paraId="2B3329E3" w14:textId="77777777" w:rsidR="00087B2F" w:rsidRPr="0069266C" w:rsidRDefault="00087B2F" w:rsidP="00087B2F">
            <w:pPr>
              <w:bidi w:val="0"/>
              <w:jc w:val="center"/>
              <w:rPr>
                <w:rFonts w:cs="B Mitra"/>
                <w:b/>
                <w:bCs/>
                <w:sz w:val="26"/>
                <w:szCs w:val="22"/>
                <w:rtl/>
                <w:lang w:bidi="fa-IR"/>
              </w:rPr>
            </w:pPr>
          </w:p>
        </w:tc>
      </w:tr>
      <w:tr w:rsidR="00087B2F" w:rsidRPr="0069266C" w14:paraId="6B9400D2" w14:textId="77777777" w:rsidTr="00087B2F">
        <w:trPr>
          <w:trHeight w:val="720"/>
        </w:trPr>
        <w:tc>
          <w:tcPr>
            <w:tcW w:w="2133" w:type="dxa"/>
          </w:tcPr>
          <w:p w14:paraId="367AE4E8" w14:textId="77777777" w:rsidR="00087B2F" w:rsidRPr="0069266C" w:rsidRDefault="00087B2F" w:rsidP="00087B2F">
            <w:pPr>
              <w:bidi w:val="0"/>
              <w:jc w:val="center"/>
              <w:rPr>
                <w:rFonts w:cs="B Mitra"/>
                <w:b/>
                <w:bCs/>
                <w:sz w:val="26"/>
                <w:szCs w:val="22"/>
                <w:rtl/>
                <w:lang w:bidi="fa-IR"/>
              </w:rPr>
            </w:pPr>
          </w:p>
        </w:tc>
        <w:tc>
          <w:tcPr>
            <w:tcW w:w="3432" w:type="dxa"/>
          </w:tcPr>
          <w:p w14:paraId="23AC6D2D" w14:textId="77777777" w:rsidR="00087B2F" w:rsidRPr="0069266C" w:rsidRDefault="00087B2F" w:rsidP="00087B2F">
            <w:pPr>
              <w:bidi w:val="0"/>
              <w:jc w:val="center"/>
              <w:rPr>
                <w:rFonts w:cs="B Mitra"/>
                <w:b/>
                <w:bCs/>
                <w:sz w:val="26"/>
                <w:szCs w:val="22"/>
                <w:rtl/>
                <w:lang w:bidi="fa-IR"/>
              </w:rPr>
            </w:pPr>
          </w:p>
        </w:tc>
        <w:tc>
          <w:tcPr>
            <w:tcW w:w="5220" w:type="dxa"/>
          </w:tcPr>
          <w:p w14:paraId="28E52979" w14:textId="77777777" w:rsidR="00087B2F" w:rsidRPr="0069266C" w:rsidRDefault="00087B2F" w:rsidP="00087B2F">
            <w:pPr>
              <w:bidi w:val="0"/>
              <w:jc w:val="center"/>
              <w:rPr>
                <w:rFonts w:cs="B Mitra"/>
                <w:b/>
                <w:bCs/>
                <w:sz w:val="26"/>
                <w:szCs w:val="22"/>
                <w:rtl/>
                <w:lang w:bidi="fa-IR"/>
              </w:rPr>
            </w:pPr>
          </w:p>
        </w:tc>
        <w:tc>
          <w:tcPr>
            <w:tcW w:w="3415" w:type="dxa"/>
          </w:tcPr>
          <w:p w14:paraId="7A74BD6D" w14:textId="77777777" w:rsidR="00087B2F" w:rsidRPr="0069266C" w:rsidRDefault="00087B2F" w:rsidP="00087B2F">
            <w:pPr>
              <w:bidi w:val="0"/>
              <w:jc w:val="center"/>
              <w:rPr>
                <w:rFonts w:cs="B Mitra"/>
                <w:b/>
                <w:bCs/>
                <w:sz w:val="26"/>
                <w:szCs w:val="22"/>
                <w:rtl/>
                <w:lang w:bidi="fa-IR"/>
              </w:rPr>
            </w:pPr>
          </w:p>
        </w:tc>
      </w:tr>
      <w:tr w:rsidR="00087B2F" w:rsidRPr="0069266C" w14:paraId="142A7235" w14:textId="77777777" w:rsidTr="00087B2F">
        <w:trPr>
          <w:trHeight w:val="792"/>
        </w:trPr>
        <w:tc>
          <w:tcPr>
            <w:tcW w:w="2133" w:type="dxa"/>
          </w:tcPr>
          <w:p w14:paraId="27F06CCE" w14:textId="77777777" w:rsidR="00087B2F" w:rsidRPr="0069266C" w:rsidRDefault="00087B2F" w:rsidP="00087B2F">
            <w:pPr>
              <w:bidi w:val="0"/>
              <w:jc w:val="center"/>
              <w:rPr>
                <w:rFonts w:cs="B Mitra"/>
                <w:b/>
                <w:bCs/>
                <w:sz w:val="26"/>
                <w:szCs w:val="22"/>
                <w:rtl/>
                <w:lang w:bidi="fa-IR"/>
              </w:rPr>
            </w:pPr>
          </w:p>
        </w:tc>
        <w:tc>
          <w:tcPr>
            <w:tcW w:w="3432" w:type="dxa"/>
          </w:tcPr>
          <w:p w14:paraId="4D8ADFB2" w14:textId="77777777" w:rsidR="00087B2F" w:rsidRPr="0069266C" w:rsidRDefault="00087B2F" w:rsidP="00087B2F">
            <w:pPr>
              <w:bidi w:val="0"/>
              <w:jc w:val="center"/>
              <w:rPr>
                <w:rFonts w:cs="B Mitra"/>
                <w:b/>
                <w:bCs/>
                <w:sz w:val="26"/>
                <w:szCs w:val="22"/>
                <w:rtl/>
                <w:lang w:bidi="fa-IR"/>
              </w:rPr>
            </w:pPr>
          </w:p>
        </w:tc>
        <w:tc>
          <w:tcPr>
            <w:tcW w:w="5220" w:type="dxa"/>
          </w:tcPr>
          <w:p w14:paraId="63B486BB" w14:textId="77777777" w:rsidR="00087B2F" w:rsidRPr="0069266C" w:rsidRDefault="00087B2F" w:rsidP="00087B2F">
            <w:pPr>
              <w:bidi w:val="0"/>
              <w:jc w:val="center"/>
              <w:rPr>
                <w:rFonts w:cs="B Mitra"/>
                <w:b/>
                <w:bCs/>
                <w:sz w:val="26"/>
                <w:szCs w:val="22"/>
                <w:rtl/>
                <w:lang w:bidi="fa-IR"/>
              </w:rPr>
            </w:pPr>
          </w:p>
        </w:tc>
        <w:tc>
          <w:tcPr>
            <w:tcW w:w="3415" w:type="dxa"/>
          </w:tcPr>
          <w:p w14:paraId="1FA19053" w14:textId="77777777" w:rsidR="00087B2F" w:rsidRPr="0069266C" w:rsidRDefault="00087B2F" w:rsidP="00087B2F">
            <w:pPr>
              <w:bidi w:val="0"/>
              <w:jc w:val="center"/>
              <w:rPr>
                <w:rFonts w:cs="B Mitra"/>
                <w:b/>
                <w:bCs/>
                <w:sz w:val="26"/>
                <w:szCs w:val="22"/>
                <w:rtl/>
                <w:lang w:bidi="fa-IR"/>
              </w:rPr>
            </w:pPr>
          </w:p>
        </w:tc>
      </w:tr>
    </w:tbl>
    <w:p w14:paraId="714F44E6" w14:textId="0E91349E" w:rsidR="00087B2F" w:rsidRDefault="00087B2F" w:rsidP="00087B2F">
      <w:pPr>
        <w:bidi w:val="0"/>
        <w:rPr>
          <w:rFonts w:ascii="IRLotus" w:hAnsi="IRLotus" w:cs="B Zar"/>
          <w:color w:val="000000"/>
          <w:sz w:val="28"/>
          <w:szCs w:val="28"/>
          <w:lang w:bidi="fa-IR"/>
        </w:rPr>
      </w:pPr>
    </w:p>
    <w:p w14:paraId="739C5A3A" w14:textId="5A4E4DB6" w:rsidR="00087B2F" w:rsidRDefault="00087B2F" w:rsidP="00087B2F">
      <w:pPr>
        <w:bidi w:val="0"/>
        <w:rPr>
          <w:rFonts w:ascii="IRLotus" w:hAnsi="IRLotus" w:cs="B Zar"/>
          <w:color w:val="000000"/>
          <w:sz w:val="28"/>
          <w:szCs w:val="28"/>
          <w:lang w:bidi="fa-IR"/>
        </w:rPr>
      </w:pPr>
    </w:p>
    <w:p w14:paraId="587FDA50" w14:textId="0A86EAC1" w:rsidR="00720678" w:rsidRPr="00720678" w:rsidRDefault="00720678" w:rsidP="00894A5B">
      <w:pPr>
        <w:tabs>
          <w:tab w:val="left" w:pos="10515"/>
        </w:tabs>
        <w:bidi w:val="0"/>
        <w:rPr>
          <w:rFonts w:cs="B Zar"/>
          <w:sz w:val="28"/>
          <w:szCs w:val="28"/>
          <w:rtl/>
          <w:lang w:bidi="fa-IR"/>
        </w:rPr>
      </w:pPr>
    </w:p>
    <w:sectPr w:rsidR="00720678" w:rsidRPr="00720678" w:rsidSect="00637AD6">
      <w:headerReference w:type="default" r:id="rId11"/>
      <w:footerReference w:type="even" r:id="rId12"/>
      <w:footerReference w:type="default" r:id="rId13"/>
      <w:pgSz w:w="16838" w:h="11906" w:orient="landscape" w:code="9"/>
      <w:pgMar w:top="1304" w:right="1304" w:bottom="1304" w:left="130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B39E" w14:textId="77777777" w:rsidR="003926E4" w:rsidRDefault="003926E4">
      <w:r>
        <w:separator/>
      </w:r>
    </w:p>
  </w:endnote>
  <w:endnote w:type="continuationSeparator" w:id="0">
    <w:p w14:paraId="2A375F3C" w14:textId="77777777" w:rsidR="003926E4" w:rsidRDefault="0039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agut">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Lotus">
    <w:altName w:val="Arial"/>
    <w:charset w:val="00"/>
    <w:family w:val="auto"/>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B Mitra">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CC28" w14:textId="77777777" w:rsidR="00720678" w:rsidRDefault="00720678" w:rsidP="0089100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C51CCF6" w14:textId="77777777" w:rsidR="00720678" w:rsidRDefault="0072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FBFA" w14:textId="46306115" w:rsidR="00720678" w:rsidRDefault="00720678" w:rsidP="0089100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C945DF">
      <w:rPr>
        <w:rStyle w:val="PageNumber"/>
        <w:noProof/>
        <w:rtl/>
      </w:rPr>
      <w:t>1</w:t>
    </w:r>
    <w:r>
      <w:rPr>
        <w:rStyle w:val="PageNumber"/>
        <w:rtl/>
      </w:rPr>
      <w:fldChar w:fldCharType="end"/>
    </w:r>
  </w:p>
  <w:p w14:paraId="52316ECD" w14:textId="77777777" w:rsidR="00720678" w:rsidRDefault="0072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6608" w14:textId="77777777" w:rsidR="003926E4" w:rsidRDefault="003926E4">
      <w:r>
        <w:separator/>
      </w:r>
    </w:p>
  </w:footnote>
  <w:footnote w:type="continuationSeparator" w:id="0">
    <w:p w14:paraId="69413B1C" w14:textId="77777777" w:rsidR="003926E4" w:rsidRDefault="0039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46AF" w14:textId="77777777" w:rsidR="00580929" w:rsidRDefault="00580929" w:rsidP="00580929">
    <w:pPr>
      <w:pStyle w:val="Header"/>
      <w:jc w:val="center"/>
    </w:pPr>
    <w:r w:rsidRPr="00580929">
      <w:rPr>
        <w:noProof/>
        <w:rtl/>
      </w:rPr>
      <w:drawing>
        <wp:inline distT="0" distB="0" distL="0" distR="0" wp14:anchorId="5B194447" wp14:editId="735D3CA5">
          <wp:extent cx="1228725" cy="1228725"/>
          <wp:effectExtent l="0" t="0" r="9525" b="9525"/>
          <wp:docPr id="5" name="Picture 5" descr="C:\Users\reza\Desktop\io-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za\Desktop\io-7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F7D"/>
    <w:multiLevelType w:val="hybridMultilevel"/>
    <w:tmpl w:val="C55C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41F2E"/>
    <w:multiLevelType w:val="hybridMultilevel"/>
    <w:tmpl w:val="4E5A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7CB6"/>
    <w:multiLevelType w:val="hybridMultilevel"/>
    <w:tmpl w:val="47ECC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D29EF"/>
    <w:multiLevelType w:val="hybridMultilevel"/>
    <w:tmpl w:val="0602FA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F0DF6"/>
    <w:multiLevelType w:val="hybridMultilevel"/>
    <w:tmpl w:val="133E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1FAF"/>
    <w:multiLevelType w:val="hybridMultilevel"/>
    <w:tmpl w:val="58FAD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F17BA"/>
    <w:multiLevelType w:val="hybridMultilevel"/>
    <w:tmpl w:val="8D54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55140"/>
    <w:multiLevelType w:val="hybridMultilevel"/>
    <w:tmpl w:val="B9CC7A0E"/>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921"/>
        </w:tabs>
        <w:ind w:left="921"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170E46"/>
    <w:multiLevelType w:val="hybridMultilevel"/>
    <w:tmpl w:val="9BEEA7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861F63"/>
    <w:multiLevelType w:val="hybridMultilevel"/>
    <w:tmpl w:val="BAE6C4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616F4"/>
    <w:multiLevelType w:val="hybridMultilevel"/>
    <w:tmpl w:val="667A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4C0B"/>
    <w:multiLevelType w:val="hybridMultilevel"/>
    <w:tmpl w:val="B4BACD4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722E61"/>
    <w:multiLevelType w:val="hybridMultilevel"/>
    <w:tmpl w:val="FE221744"/>
    <w:lvl w:ilvl="0" w:tplc="3E8A8660">
      <w:start w:val="1"/>
      <w:numFmt w:val="bullet"/>
      <w:lvlText w:val=""/>
      <w:lvlJc w:val="left"/>
      <w:pPr>
        <w:tabs>
          <w:tab w:val="num" w:pos="1080"/>
        </w:tabs>
        <w:ind w:left="1080" w:hanging="360"/>
      </w:pPr>
      <w:rPr>
        <w:rFonts w:ascii="Symbol" w:hAnsi="Symbol" w:hint="default"/>
        <w:sz w:val="24"/>
        <w:szCs w:val="24"/>
        <w:lang w:bidi="fa-IR"/>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DA353A"/>
    <w:multiLevelType w:val="hybridMultilevel"/>
    <w:tmpl w:val="A54C04F4"/>
    <w:lvl w:ilvl="0" w:tplc="2FBA75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6F49BB"/>
    <w:multiLevelType w:val="hybridMultilevel"/>
    <w:tmpl w:val="0C02EF4A"/>
    <w:lvl w:ilvl="0" w:tplc="3E8A8660">
      <w:start w:val="1"/>
      <w:numFmt w:val="bullet"/>
      <w:lvlText w:val=""/>
      <w:lvlJc w:val="left"/>
      <w:pPr>
        <w:tabs>
          <w:tab w:val="num" w:pos="720"/>
        </w:tabs>
        <w:ind w:left="720" w:hanging="360"/>
      </w:pPr>
      <w:rPr>
        <w:rFonts w:ascii="Symbol" w:hAnsi="Symbol" w:hint="default"/>
        <w:sz w:val="24"/>
        <w:szCs w:val="24"/>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22A36"/>
    <w:multiLevelType w:val="hybridMultilevel"/>
    <w:tmpl w:val="0D2E0E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67593C"/>
    <w:multiLevelType w:val="hybridMultilevel"/>
    <w:tmpl w:val="5A06F2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C6B02"/>
    <w:multiLevelType w:val="hybridMultilevel"/>
    <w:tmpl w:val="F754F2B8"/>
    <w:lvl w:ilvl="0" w:tplc="79EA7A88">
      <w:start w:val="1"/>
      <w:numFmt w:val="decimal"/>
      <w:lvlText w:val="%1."/>
      <w:lvlJc w:val="left"/>
      <w:pPr>
        <w:ind w:left="1211" w:hanging="360"/>
      </w:pPr>
      <w:rPr>
        <w:rFonts w:ascii="Times New Roman" w:eastAsia="Times New Roman" w:hAnsi="Times New Roman" w:cs="Yagu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BCA45A9"/>
    <w:multiLevelType w:val="hybridMultilevel"/>
    <w:tmpl w:val="45483C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147A4"/>
    <w:multiLevelType w:val="hybridMultilevel"/>
    <w:tmpl w:val="ACC6A5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B58F0"/>
    <w:multiLevelType w:val="hybridMultilevel"/>
    <w:tmpl w:val="A8C4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E6664"/>
    <w:multiLevelType w:val="hybridMultilevel"/>
    <w:tmpl w:val="ABF68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BF2E63"/>
    <w:multiLevelType w:val="hybridMultilevel"/>
    <w:tmpl w:val="70ECA5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92863"/>
    <w:multiLevelType w:val="hybridMultilevel"/>
    <w:tmpl w:val="1F4866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0525E"/>
    <w:multiLevelType w:val="hybridMultilevel"/>
    <w:tmpl w:val="70E0D5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031BD"/>
    <w:multiLevelType w:val="hybridMultilevel"/>
    <w:tmpl w:val="C9DC8D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D6510"/>
    <w:multiLevelType w:val="hybridMultilevel"/>
    <w:tmpl w:val="AC4450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433B0"/>
    <w:multiLevelType w:val="hybridMultilevel"/>
    <w:tmpl w:val="31E80F2E"/>
    <w:lvl w:ilvl="0" w:tplc="591C21D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DB8095B"/>
    <w:multiLevelType w:val="hybridMultilevel"/>
    <w:tmpl w:val="FF2C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A26B5"/>
    <w:multiLevelType w:val="hybridMultilevel"/>
    <w:tmpl w:val="C518D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62252"/>
    <w:multiLevelType w:val="hybridMultilevel"/>
    <w:tmpl w:val="7184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C4A19"/>
    <w:multiLevelType w:val="hybridMultilevel"/>
    <w:tmpl w:val="D92264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2C724D"/>
    <w:multiLevelType w:val="hybridMultilevel"/>
    <w:tmpl w:val="78BE93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116498"/>
    <w:multiLevelType w:val="hybridMultilevel"/>
    <w:tmpl w:val="2BCA5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5"/>
  </w:num>
  <w:num w:numId="3">
    <w:abstractNumId w:val="22"/>
  </w:num>
  <w:num w:numId="4">
    <w:abstractNumId w:val="24"/>
  </w:num>
  <w:num w:numId="5">
    <w:abstractNumId w:val="7"/>
  </w:num>
  <w:num w:numId="6">
    <w:abstractNumId w:val="33"/>
  </w:num>
  <w:num w:numId="7">
    <w:abstractNumId w:val="26"/>
  </w:num>
  <w:num w:numId="8">
    <w:abstractNumId w:val="31"/>
  </w:num>
  <w:num w:numId="9">
    <w:abstractNumId w:val="23"/>
  </w:num>
  <w:num w:numId="10">
    <w:abstractNumId w:val="32"/>
  </w:num>
  <w:num w:numId="11">
    <w:abstractNumId w:val="14"/>
  </w:num>
  <w:num w:numId="12">
    <w:abstractNumId w:val="12"/>
  </w:num>
  <w:num w:numId="13">
    <w:abstractNumId w:val="18"/>
  </w:num>
  <w:num w:numId="14">
    <w:abstractNumId w:val="11"/>
  </w:num>
  <w:num w:numId="15">
    <w:abstractNumId w:val="9"/>
  </w:num>
  <w:num w:numId="16">
    <w:abstractNumId w:val="21"/>
  </w:num>
  <w:num w:numId="17">
    <w:abstractNumId w:val="28"/>
  </w:num>
  <w:num w:numId="18">
    <w:abstractNumId w:val="20"/>
  </w:num>
  <w:num w:numId="19">
    <w:abstractNumId w:val="1"/>
  </w:num>
  <w:num w:numId="20">
    <w:abstractNumId w:val="13"/>
  </w:num>
  <w:num w:numId="21">
    <w:abstractNumId w:val="4"/>
  </w:num>
  <w:num w:numId="22">
    <w:abstractNumId w:val="6"/>
  </w:num>
  <w:num w:numId="23">
    <w:abstractNumId w:val="10"/>
  </w:num>
  <w:num w:numId="24">
    <w:abstractNumId w:val="27"/>
  </w:num>
  <w:num w:numId="25">
    <w:abstractNumId w:val="0"/>
  </w:num>
  <w:num w:numId="26">
    <w:abstractNumId w:val="29"/>
  </w:num>
  <w:num w:numId="27">
    <w:abstractNumId w:val="30"/>
  </w:num>
  <w:num w:numId="28">
    <w:abstractNumId w:val="17"/>
  </w:num>
  <w:num w:numId="29">
    <w:abstractNumId w:val="5"/>
  </w:num>
  <w:num w:numId="30">
    <w:abstractNumId w:val="16"/>
  </w:num>
  <w:num w:numId="31">
    <w:abstractNumId w:val="2"/>
  </w:num>
  <w:num w:numId="32">
    <w:abstractNumId w:val="15"/>
  </w:num>
  <w:num w:numId="33">
    <w:abstractNumId w:val="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83"/>
    <w:rsid w:val="00023F63"/>
    <w:rsid w:val="00053BFA"/>
    <w:rsid w:val="0006727E"/>
    <w:rsid w:val="000772FB"/>
    <w:rsid w:val="00087B2F"/>
    <w:rsid w:val="000A14F3"/>
    <w:rsid w:val="000C175E"/>
    <w:rsid w:val="000C75FB"/>
    <w:rsid w:val="000E6F7C"/>
    <w:rsid w:val="000F25E3"/>
    <w:rsid w:val="00110084"/>
    <w:rsid w:val="001226A3"/>
    <w:rsid w:val="00124A65"/>
    <w:rsid w:val="00126AA8"/>
    <w:rsid w:val="00143D14"/>
    <w:rsid w:val="00157ADE"/>
    <w:rsid w:val="001D2F9A"/>
    <w:rsid w:val="001E17E4"/>
    <w:rsid w:val="002117D3"/>
    <w:rsid w:val="002313D6"/>
    <w:rsid w:val="0025555D"/>
    <w:rsid w:val="00260783"/>
    <w:rsid w:val="002657E3"/>
    <w:rsid w:val="00270D63"/>
    <w:rsid w:val="00290966"/>
    <w:rsid w:val="00291C4B"/>
    <w:rsid w:val="002930DF"/>
    <w:rsid w:val="002977A2"/>
    <w:rsid w:val="002A7D4D"/>
    <w:rsid w:val="002E135B"/>
    <w:rsid w:val="00313A3F"/>
    <w:rsid w:val="00316101"/>
    <w:rsid w:val="0032538F"/>
    <w:rsid w:val="003500DC"/>
    <w:rsid w:val="00354434"/>
    <w:rsid w:val="00362015"/>
    <w:rsid w:val="0037346A"/>
    <w:rsid w:val="003774E9"/>
    <w:rsid w:val="003926E4"/>
    <w:rsid w:val="003A4B09"/>
    <w:rsid w:val="003C325E"/>
    <w:rsid w:val="003D3BE1"/>
    <w:rsid w:val="00413098"/>
    <w:rsid w:val="00417978"/>
    <w:rsid w:val="00420DA1"/>
    <w:rsid w:val="00431F16"/>
    <w:rsid w:val="0046221B"/>
    <w:rsid w:val="0047495A"/>
    <w:rsid w:val="004F1E05"/>
    <w:rsid w:val="004F2187"/>
    <w:rsid w:val="00516BFB"/>
    <w:rsid w:val="00525B98"/>
    <w:rsid w:val="005273D7"/>
    <w:rsid w:val="00532CF9"/>
    <w:rsid w:val="00534482"/>
    <w:rsid w:val="00534D5E"/>
    <w:rsid w:val="005446E3"/>
    <w:rsid w:val="005451CC"/>
    <w:rsid w:val="00552242"/>
    <w:rsid w:val="005553AD"/>
    <w:rsid w:val="005628B4"/>
    <w:rsid w:val="005664A6"/>
    <w:rsid w:val="00570EF8"/>
    <w:rsid w:val="00580929"/>
    <w:rsid w:val="005928F0"/>
    <w:rsid w:val="005A0CE2"/>
    <w:rsid w:val="005C669A"/>
    <w:rsid w:val="005F0C42"/>
    <w:rsid w:val="00605BF9"/>
    <w:rsid w:val="00621A83"/>
    <w:rsid w:val="00637AD6"/>
    <w:rsid w:val="006536B3"/>
    <w:rsid w:val="00655D0A"/>
    <w:rsid w:val="006566AF"/>
    <w:rsid w:val="00657240"/>
    <w:rsid w:val="00667ECE"/>
    <w:rsid w:val="006900A3"/>
    <w:rsid w:val="0069266C"/>
    <w:rsid w:val="006A4E8F"/>
    <w:rsid w:val="006B3B51"/>
    <w:rsid w:val="006B7B71"/>
    <w:rsid w:val="00706E2E"/>
    <w:rsid w:val="00715712"/>
    <w:rsid w:val="00720678"/>
    <w:rsid w:val="00724C95"/>
    <w:rsid w:val="00733184"/>
    <w:rsid w:val="0073582D"/>
    <w:rsid w:val="00735C89"/>
    <w:rsid w:val="007529DE"/>
    <w:rsid w:val="0079142F"/>
    <w:rsid w:val="00797BB8"/>
    <w:rsid w:val="007A4D09"/>
    <w:rsid w:val="007B4320"/>
    <w:rsid w:val="007B4ABA"/>
    <w:rsid w:val="007C3F1F"/>
    <w:rsid w:val="008104FA"/>
    <w:rsid w:val="00845BCA"/>
    <w:rsid w:val="00846957"/>
    <w:rsid w:val="00864765"/>
    <w:rsid w:val="0089100E"/>
    <w:rsid w:val="00893F1B"/>
    <w:rsid w:val="00894A5B"/>
    <w:rsid w:val="008A24B5"/>
    <w:rsid w:val="008A283D"/>
    <w:rsid w:val="008D4063"/>
    <w:rsid w:val="008E2B2C"/>
    <w:rsid w:val="008E5305"/>
    <w:rsid w:val="0090098C"/>
    <w:rsid w:val="009031A2"/>
    <w:rsid w:val="009133FB"/>
    <w:rsid w:val="0091650D"/>
    <w:rsid w:val="009331EB"/>
    <w:rsid w:val="00940E49"/>
    <w:rsid w:val="00957BDA"/>
    <w:rsid w:val="009906B2"/>
    <w:rsid w:val="009926A5"/>
    <w:rsid w:val="009C3886"/>
    <w:rsid w:val="009C7BEB"/>
    <w:rsid w:val="009D6A8E"/>
    <w:rsid w:val="00A23449"/>
    <w:rsid w:val="00A55F4B"/>
    <w:rsid w:val="00A62BC8"/>
    <w:rsid w:val="00A64AEA"/>
    <w:rsid w:val="00AF2E78"/>
    <w:rsid w:val="00B0109E"/>
    <w:rsid w:val="00B137DD"/>
    <w:rsid w:val="00B20660"/>
    <w:rsid w:val="00B32CC6"/>
    <w:rsid w:val="00B52090"/>
    <w:rsid w:val="00B67ED5"/>
    <w:rsid w:val="00B82F13"/>
    <w:rsid w:val="00BA63E6"/>
    <w:rsid w:val="00BB42A5"/>
    <w:rsid w:val="00BC6BDD"/>
    <w:rsid w:val="00BC7A9F"/>
    <w:rsid w:val="00BD219A"/>
    <w:rsid w:val="00BE59D4"/>
    <w:rsid w:val="00C04DE6"/>
    <w:rsid w:val="00C1502B"/>
    <w:rsid w:val="00C15145"/>
    <w:rsid w:val="00C524CC"/>
    <w:rsid w:val="00C72B04"/>
    <w:rsid w:val="00C771C7"/>
    <w:rsid w:val="00C945DF"/>
    <w:rsid w:val="00CA0C3E"/>
    <w:rsid w:val="00CF3398"/>
    <w:rsid w:val="00D42037"/>
    <w:rsid w:val="00D45870"/>
    <w:rsid w:val="00D7740A"/>
    <w:rsid w:val="00D7795B"/>
    <w:rsid w:val="00DC11FD"/>
    <w:rsid w:val="00DF0C7C"/>
    <w:rsid w:val="00DF7B9F"/>
    <w:rsid w:val="00E05F54"/>
    <w:rsid w:val="00E07D6C"/>
    <w:rsid w:val="00E11DDC"/>
    <w:rsid w:val="00E1226F"/>
    <w:rsid w:val="00E20D5B"/>
    <w:rsid w:val="00E4550B"/>
    <w:rsid w:val="00E57319"/>
    <w:rsid w:val="00E57BB3"/>
    <w:rsid w:val="00E7072B"/>
    <w:rsid w:val="00E93A3F"/>
    <w:rsid w:val="00E97758"/>
    <w:rsid w:val="00EA0128"/>
    <w:rsid w:val="00EB06A5"/>
    <w:rsid w:val="00ED32D2"/>
    <w:rsid w:val="00EE134B"/>
    <w:rsid w:val="00EE48BC"/>
    <w:rsid w:val="00EF10D8"/>
    <w:rsid w:val="00F10F75"/>
    <w:rsid w:val="00F8144F"/>
    <w:rsid w:val="00FA2C2E"/>
    <w:rsid w:val="00FA3511"/>
    <w:rsid w:val="00FA5E71"/>
    <w:rsid w:val="00FB1D98"/>
    <w:rsid w:val="00FC69A7"/>
    <w:rsid w:val="00FF0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150E9"/>
  <w15:docId w15:val="{AD5F55B0-A0A6-4E12-9F76-314303B4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57E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05F54"/>
    <w:pPr>
      <w:tabs>
        <w:tab w:val="center" w:pos="4153"/>
        <w:tab w:val="right" w:pos="8306"/>
      </w:tabs>
    </w:pPr>
  </w:style>
  <w:style w:type="character" w:styleId="PageNumber">
    <w:name w:val="page number"/>
    <w:basedOn w:val="DefaultParagraphFont"/>
    <w:rsid w:val="00E05F54"/>
  </w:style>
  <w:style w:type="paragraph" w:styleId="ListParagraph">
    <w:name w:val="List Paragraph"/>
    <w:basedOn w:val="Normal"/>
    <w:uiPriority w:val="34"/>
    <w:qFormat/>
    <w:rsid w:val="00354434"/>
    <w:pPr>
      <w:ind w:left="720"/>
    </w:pPr>
  </w:style>
  <w:style w:type="character" w:styleId="Hyperlink">
    <w:name w:val="Hyperlink"/>
    <w:rsid w:val="00B0109E"/>
    <w:rPr>
      <w:color w:val="0563C1"/>
      <w:u w:val="single"/>
    </w:rPr>
  </w:style>
  <w:style w:type="paragraph" w:styleId="Header">
    <w:name w:val="header"/>
    <w:basedOn w:val="Normal"/>
    <w:link w:val="HeaderChar"/>
    <w:rsid w:val="00B52090"/>
    <w:pPr>
      <w:tabs>
        <w:tab w:val="center" w:pos="4680"/>
        <w:tab w:val="right" w:pos="9360"/>
      </w:tabs>
    </w:pPr>
  </w:style>
  <w:style w:type="character" w:customStyle="1" w:styleId="HeaderChar">
    <w:name w:val="Header Char"/>
    <w:basedOn w:val="DefaultParagraphFont"/>
    <w:link w:val="Header"/>
    <w:rsid w:val="00B52090"/>
    <w:rPr>
      <w:sz w:val="24"/>
      <w:szCs w:val="24"/>
    </w:rPr>
  </w:style>
  <w:style w:type="paragraph" w:styleId="HTMLPreformatted">
    <w:name w:val="HTML Preformatted"/>
    <w:basedOn w:val="Normal"/>
    <w:link w:val="HTMLPreformattedChar"/>
    <w:uiPriority w:val="99"/>
    <w:rsid w:val="00534D5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34D5E"/>
    <w:rPr>
      <w:rFonts w:ascii="Consolas" w:hAnsi="Consolas" w:cs="Consolas"/>
    </w:rPr>
  </w:style>
  <w:style w:type="character" w:customStyle="1" w:styleId="y2iqfc">
    <w:name w:val="y2iqfc"/>
    <w:basedOn w:val="DefaultParagraphFont"/>
    <w:rsid w:val="00534D5E"/>
  </w:style>
  <w:style w:type="character" w:styleId="CommentReference">
    <w:name w:val="annotation reference"/>
    <w:basedOn w:val="DefaultParagraphFont"/>
    <w:rsid w:val="001D2F9A"/>
    <w:rPr>
      <w:sz w:val="16"/>
      <w:szCs w:val="16"/>
    </w:rPr>
  </w:style>
  <w:style w:type="paragraph" w:styleId="CommentText">
    <w:name w:val="annotation text"/>
    <w:basedOn w:val="Normal"/>
    <w:link w:val="CommentTextChar"/>
    <w:rsid w:val="001D2F9A"/>
    <w:rPr>
      <w:sz w:val="20"/>
      <w:szCs w:val="20"/>
    </w:rPr>
  </w:style>
  <w:style w:type="character" w:customStyle="1" w:styleId="CommentTextChar">
    <w:name w:val="Comment Text Char"/>
    <w:basedOn w:val="DefaultParagraphFont"/>
    <w:link w:val="CommentText"/>
    <w:rsid w:val="001D2F9A"/>
  </w:style>
  <w:style w:type="paragraph" w:styleId="CommentSubject">
    <w:name w:val="annotation subject"/>
    <w:basedOn w:val="CommentText"/>
    <w:next w:val="CommentText"/>
    <w:link w:val="CommentSubjectChar"/>
    <w:rsid w:val="001D2F9A"/>
    <w:rPr>
      <w:b/>
      <w:bCs/>
    </w:rPr>
  </w:style>
  <w:style w:type="character" w:customStyle="1" w:styleId="CommentSubjectChar">
    <w:name w:val="Comment Subject Char"/>
    <w:basedOn w:val="CommentTextChar"/>
    <w:link w:val="CommentSubject"/>
    <w:rsid w:val="001D2F9A"/>
    <w:rPr>
      <w:b/>
      <w:bCs/>
    </w:rPr>
  </w:style>
  <w:style w:type="paragraph" w:styleId="BalloonText">
    <w:name w:val="Balloon Text"/>
    <w:basedOn w:val="Normal"/>
    <w:link w:val="BalloonTextChar"/>
    <w:rsid w:val="001D2F9A"/>
    <w:rPr>
      <w:rFonts w:ascii="Segoe UI" w:hAnsi="Segoe UI" w:cs="Segoe UI"/>
      <w:sz w:val="18"/>
      <w:szCs w:val="18"/>
    </w:rPr>
  </w:style>
  <w:style w:type="character" w:customStyle="1" w:styleId="BalloonTextChar">
    <w:name w:val="Balloon Text Char"/>
    <w:basedOn w:val="DefaultParagraphFont"/>
    <w:link w:val="BalloonText"/>
    <w:rsid w:val="001D2F9A"/>
    <w:rPr>
      <w:rFonts w:ascii="Segoe UI" w:hAnsi="Segoe UI" w:cs="Segoe UI"/>
      <w:sz w:val="18"/>
      <w:szCs w:val="18"/>
    </w:rPr>
  </w:style>
  <w:style w:type="character" w:customStyle="1" w:styleId="rynqvb">
    <w:name w:val="rynqvb"/>
    <w:basedOn w:val="DefaultParagraphFont"/>
    <w:rsid w:val="00F8144F"/>
  </w:style>
  <w:style w:type="paragraph" w:customStyle="1" w:styleId="EndNoteBibliography">
    <w:name w:val="EndNote Bibliography"/>
    <w:basedOn w:val="Normal"/>
    <w:link w:val="EndNoteBibliographyChar"/>
    <w:rsid w:val="005C669A"/>
    <w:pPr>
      <w:spacing w:after="160"/>
    </w:pPr>
    <w:rPr>
      <w:rFonts w:ascii="Calibri" w:eastAsiaTheme="minorHAnsi" w:hAnsi="Calibri" w:cstheme="minorBidi"/>
      <w:noProof/>
      <w:sz w:val="22"/>
      <w:szCs w:val="22"/>
      <w:lang w:bidi="fa-IR"/>
    </w:rPr>
  </w:style>
  <w:style w:type="character" w:customStyle="1" w:styleId="EndNoteBibliographyChar">
    <w:name w:val="EndNote Bibliography Char"/>
    <w:basedOn w:val="DefaultParagraphFont"/>
    <w:link w:val="EndNoteBibliography"/>
    <w:rsid w:val="005C669A"/>
    <w:rPr>
      <w:rFonts w:ascii="Calibri" w:eastAsiaTheme="minorHAnsi" w:hAnsi="Calibri" w:cstheme="minorBidi"/>
      <w:noProof/>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728">
      <w:bodyDiv w:val="1"/>
      <w:marLeft w:val="0"/>
      <w:marRight w:val="0"/>
      <w:marTop w:val="0"/>
      <w:marBottom w:val="0"/>
      <w:divBdr>
        <w:top w:val="none" w:sz="0" w:space="0" w:color="auto"/>
        <w:left w:val="none" w:sz="0" w:space="0" w:color="auto"/>
        <w:bottom w:val="none" w:sz="0" w:space="0" w:color="auto"/>
        <w:right w:val="none" w:sz="0" w:space="0" w:color="auto"/>
      </w:divBdr>
    </w:div>
    <w:div w:id="306669331">
      <w:bodyDiv w:val="1"/>
      <w:marLeft w:val="0"/>
      <w:marRight w:val="0"/>
      <w:marTop w:val="0"/>
      <w:marBottom w:val="0"/>
      <w:divBdr>
        <w:top w:val="none" w:sz="0" w:space="0" w:color="auto"/>
        <w:left w:val="none" w:sz="0" w:space="0" w:color="auto"/>
        <w:bottom w:val="none" w:sz="0" w:space="0" w:color="auto"/>
        <w:right w:val="none" w:sz="0" w:space="0" w:color="auto"/>
      </w:divBdr>
    </w:div>
    <w:div w:id="1566253984">
      <w:bodyDiv w:val="1"/>
      <w:marLeft w:val="0"/>
      <w:marRight w:val="0"/>
      <w:marTop w:val="0"/>
      <w:marBottom w:val="0"/>
      <w:divBdr>
        <w:top w:val="none" w:sz="0" w:space="0" w:color="auto"/>
        <w:left w:val="none" w:sz="0" w:space="0" w:color="auto"/>
        <w:bottom w:val="none" w:sz="0" w:space="0" w:color="auto"/>
        <w:right w:val="none" w:sz="0" w:space="0" w:color="auto"/>
      </w:divBdr>
    </w:div>
    <w:div w:id="18090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hdolatian@gmail.com" TargetMode="External"/><Relationship Id="rId4" Type="http://schemas.openxmlformats.org/officeDocument/2006/relationships/settings" Target="settings.xml"/><Relationship Id="rId9" Type="http://schemas.openxmlformats.org/officeDocument/2006/relationships/hyperlink" Target="mailto:m_dolatian@sbmu.ac.i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EB6F-4233-4867-8860-3CFFE190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6849</Words>
  <Characters>39042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بسمه تعالی</vt:lpstr>
    </vt:vector>
  </TitlesOfParts>
  <Company>Negar System</Company>
  <LinksUpToDate>false</LinksUpToDate>
  <CharactersWithSpaces>45800</CharactersWithSpaces>
  <SharedDoc>false</SharedDoc>
  <HLinks>
    <vt:vector size="12" baseType="variant">
      <vt:variant>
        <vt:i4>3145805</vt:i4>
      </vt:variant>
      <vt:variant>
        <vt:i4>3</vt:i4>
      </vt:variant>
      <vt:variant>
        <vt:i4>0</vt:i4>
      </vt:variant>
      <vt:variant>
        <vt:i4>5</vt:i4>
      </vt:variant>
      <vt:variant>
        <vt:lpwstr>mailto:ghadirian@sbmu.ac.ir</vt:lpwstr>
      </vt:variant>
      <vt:variant>
        <vt:lpwstr/>
      </vt:variant>
      <vt:variant>
        <vt:i4>7995419</vt:i4>
      </vt:variant>
      <vt:variant>
        <vt:i4>0</vt:i4>
      </vt:variant>
      <vt:variant>
        <vt:i4>0</vt:i4>
      </vt:variant>
      <vt:variant>
        <vt:i4>5</vt:i4>
      </vt:variant>
      <vt:variant>
        <vt:lpwstr>mailto:ghadirian.fataneh@gmail.com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You</dc:creator>
  <cp:lastModifiedBy>hardware</cp:lastModifiedBy>
  <cp:revision>2</cp:revision>
  <cp:lastPrinted>2021-01-12T17:45:00Z</cp:lastPrinted>
  <dcterms:created xsi:type="dcterms:W3CDTF">2023-09-26T12:25:00Z</dcterms:created>
  <dcterms:modified xsi:type="dcterms:W3CDTF">2023-09-26T12:25:00Z</dcterms:modified>
</cp:coreProperties>
</file>